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B544" w14:textId="77777777" w:rsidR="00F73D97" w:rsidRPr="00A0673C" w:rsidRDefault="00F73D97" w:rsidP="0041321A">
      <w:pPr>
        <w:pStyle w:val="Normale1"/>
        <w:spacing w:before="240"/>
        <w:jc w:val="both"/>
        <w:rPr>
          <w:rFonts w:ascii="Calibri" w:eastAsia="Calibri" w:hAnsi="Calibri" w:cs="Calibri"/>
        </w:rPr>
      </w:pPr>
    </w:p>
    <w:p w14:paraId="634BD8E1" w14:textId="77777777" w:rsidR="00F73D97" w:rsidRPr="00A0673C" w:rsidRDefault="00F73D97">
      <w:pPr>
        <w:pStyle w:val="Normale1"/>
        <w:jc w:val="both"/>
        <w:rPr>
          <w:rFonts w:ascii="Calibri" w:eastAsia="Calibri" w:hAnsi="Calibri" w:cs="Calibri"/>
        </w:rPr>
      </w:pPr>
    </w:p>
    <w:p w14:paraId="71398B27" w14:textId="607B70BC" w:rsidR="0041321A" w:rsidRPr="006C63A2" w:rsidRDefault="0041321A" w:rsidP="0041321A">
      <w:pPr>
        <w:widowControl w:val="0"/>
        <w:autoSpaceDE w:val="0"/>
        <w:autoSpaceDN w:val="0"/>
        <w:spacing w:after="144" w:line="256" w:lineRule="auto"/>
        <w:jc w:val="center"/>
        <w:rPr>
          <w:rFonts w:ascii="Calibri,Bold" w:eastAsia="Calibri" w:hAnsi="Calibri,Bold" w:cs="Calibri,Bold"/>
          <w:b/>
          <w:bCs/>
          <w:color w:val="00B150"/>
          <w:sz w:val="36"/>
          <w:szCs w:val="36"/>
          <w:lang w:eastAsia="en-US"/>
        </w:rPr>
      </w:pPr>
      <w:r w:rsidRPr="006C63A2">
        <w:rPr>
          <w:rFonts w:ascii="Calibri,Bold" w:eastAsia="Calibri" w:hAnsi="Calibri,Bold" w:cs="Calibri,Bold"/>
          <w:b/>
          <w:bCs/>
          <w:color w:val="00B150"/>
          <w:sz w:val="36"/>
          <w:szCs w:val="36"/>
          <w:lang w:eastAsia="en-US"/>
        </w:rPr>
        <w:t>PROGRAMMA DI SVILUPPO RURALE</w:t>
      </w:r>
    </w:p>
    <w:p w14:paraId="499A1D45" w14:textId="18D52311" w:rsidR="00E63D67" w:rsidRDefault="0041321A" w:rsidP="00E63D67">
      <w:pPr>
        <w:widowControl w:val="0"/>
        <w:autoSpaceDE w:val="0"/>
        <w:autoSpaceDN w:val="0"/>
        <w:spacing w:after="144" w:line="256" w:lineRule="auto"/>
        <w:ind w:left="2160" w:firstLine="720"/>
        <w:jc w:val="center"/>
        <w:rPr>
          <w:rFonts w:ascii="Calibri,Bold" w:eastAsia="Calibri" w:hAnsi="Calibri,Bold" w:cs="Calibri,Bold"/>
          <w:b/>
          <w:bCs/>
          <w:color w:val="00B150"/>
          <w:sz w:val="36"/>
          <w:szCs w:val="36"/>
          <w:lang w:eastAsia="en-US"/>
        </w:rPr>
      </w:pPr>
      <w:r w:rsidRPr="006C63A2">
        <w:rPr>
          <w:rFonts w:ascii="Calibri,Bold" w:eastAsia="Calibri" w:hAnsi="Calibri,Bold" w:cs="Calibri,Bold"/>
          <w:b/>
          <w:bCs/>
          <w:color w:val="00B150"/>
          <w:sz w:val="36"/>
          <w:szCs w:val="36"/>
          <w:lang w:eastAsia="en-US"/>
        </w:rPr>
        <w:t>SARDEGNA 2014-2020</w:t>
      </w:r>
      <w:r w:rsidRPr="006C63A2">
        <w:rPr>
          <w:rFonts w:ascii="Calibri" w:eastAsia="Calibri" w:hAnsi="Calibri" w:cs="Arial"/>
          <w:b/>
          <w:color w:val="FFFFFF"/>
          <w:sz w:val="32"/>
          <w:szCs w:val="32"/>
          <w:lang w:eastAsia="en-US"/>
        </w:rPr>
        <w:t xml:space="preserve">RTECIPIVO (CLLD) </w:t>
      </w:r>
      <w:r w:rsidRPr="006C63A2">
        <w:rPr>
          <w:rFonts w:ascii="Calibri" w:eastAsia="Calibri" w:hAnsi="Calibri" w:cs="Arial"/>
          <w:b/>
          <w:smallCaps/>
          <w:color w:val="FFFFFF"/>
          <w:sz w:val="32"/>
          <w:szCs w:val="32"/>
          <w:lang w:eastAsia="en-US"/>
        </w:rPr>
        <w:t>n. 3/2013)</w:t>
      </w:r>
    </w:p>
    <w:p w14:paraId="43AF075C" w14:textId="2CBA3980" w:rsidR="00E63D67" w:rsidRDefault="00E63D67" w:rsidP="00E63D67">
      <w:pPr>
        <w:widowControl w:val="0"/>
        <w:autoSpaceDE w:val="0"/>
        <w:autoSpaceDN w:val="0"/>
        <w:spacing w:after="144" w:line="256" w:lineRule="auto"/>
        <w:ind w:left="2160" w:firstLine="720"/>
        <w:jc w:val="center"/>
        <w:rPr>
          <w:rFonts w:ascii="Calibri,Bold" w:eastAsia="Calibri" w:hAnsi="Calibri,Bold" w:cs="Calibri,Bold"/>
          <w:b/>
          <w:bCs/>
          <w:color w:val="00B150"/>
          <w:sz w:val="36"/>
          <w:szCs w:val="36"/>
          <w:lang w:eastAsia="en-US"/>
        </w:rPr>
      </w:pPr>
    </w:p>
    <w:p w14:paraId="7F3CBE9C" w14:textId="0D2482E0" w:rsidR="00E63D67" w:rsidRDefault="00E63D67" w:rsidP="00E63D67">
      <w:pPr>
        <w:widowControl w:val="0"/>
        <w:autoSpaceDE w:val="0"/>
        <w:autoSpaceDN w:val="0"/>
        <w:spacing w:after="144" w:line="256" w:lineRule="auto"/>
        <w:ind w:left="2160" w:firstLine="720"/>
        <w:jc w:val="center"/>
        <w:rPr>
          <w:rFonts w:ascii="Calibri,Bold" w:eastAsia="Calibri" w:hAnsi="Calibri,Bold" w:cs="Calibri,Bold"/>
          <w:b/>
          <w:bCs/>
          <w:color w:val="00B150"/>
          <w:sz w:val="36"/>
          <w:szCs w:val="36"/>
          <w:lang w:eastAsia="en-US"/>
        </w:rPr>
      </w:pPr>
      <w:r w:rsidRPr="004334EF">
        <w:rPr>
          <w:rFonts w:asciiTheme="minorHAnsi" w:hAnsiTheme="minorHAnsi" w:cstheme="minorHAnsi"/>
          <w:noProof/>
          <w:lang w:eastAsia="en-US"/>
        </w:rPr>
        <mc:AlternateContent>
          <mc:Choice Requires="wps">
            <w:drawing>
              <wp:anchor distT="0" distB="0" distL="0" distR="0" simplePos="0" relativeHeight="251659264" behindDoc="0" locked="0" layoutInCell="1" allowOverlap="1" wp14:anchorId="4CBD73B0" wp14:editId="1B0BF624">
                <wp:simplePos x="0" y="0"/>
                <wp:positionH relativeFrom="margin">
                  <wp:posOffset>-481330</wp:posOffset>
                </wp:positionH>
                <wp:positionV relativeFrom="paragraph">
                  <wp:posOffset>-362585</wp:posOffset>
                </wp:positionV>
                <wp:extent cx="6724650" cy="392430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924300"/>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95F36" w14:textId="77777777" w:rsidR="00E63D67" w:rsidRDefault="00E63D67" w:rsidP="00E63D67">
                            <w:pPr>
                              <w:pStyle w:val="Corpotesto"/>
                              <w:spacing w:before="6"/>
                              <w:rPr>
                                <w:b/>
                                <w:sz w:val="25"/>
                              </w:rPr>
                            </w:pPr>
                          </w:p>
                          <w:p w14:paraId="56764E2B" w14:textId="77777777" w:rsidR="00E63D67" w:rsidRPr="00BD4A9E" w:rsidRDefault="00E63D67" w:rsidP="00E63D67">
                            <w:pPr>
                              <w:spacing w:before="240" w:after="240"/>
                              <w:ind w:right="-80"/>
                              <w:jc w:val="center"/>
                              <w:rPr>
                                <w:rFonts w:cs="Arial"/>
                                <w:b/>
                                <w:color w:val="FFFFFF"/>
                                <w:sz w:val="28"/>
                                <w:szCs w:val="40"/>
                              </w:rPr>
                            </w:pPr>
                            <w:r w:rsidRPr="00BD4A9E">
                              <w:rPr>
                                <w:rFonts w:cs="Arial"/>
                                <w:b/>
                                <w:color w:val="FFFFFF"/>
                                <w:sz w:val="28"/>
                                <w:szCs w:val="40"/>
                              </w:rPr>
                              <w:t>SOSTEGNO ALL'ESECUZIONE DEGLI INTERVENTI NELL'AMBITO DELLA STRATEGIA DI SVILUPPO LOCALE DI TIPO PARTECIPATIVO (CLLD)</w:t>
                            </w:r>
                          </w:p>
                          <w:p w14:paraId="13A1A044" w14:textId="77777777" w:rsidR="00E63D67" w:rsidRPr="00BD4A9E" w:rsidRDefault="00E63D67" w:rsidP="00E63D67">
                            <w:pPr>
                              <w:spacing w:before="30" w:line="408" w:lineRule="auto"/>
                              <w:ind w:right="-80"/>
                              <w:jc w:val="center"/>
                              <w:rPr>
                                <w:b/>
                                <w:color w:val="FFFFFF"/>
                                <w:sz w:val="32"/>
                              </w:rPr>
                            </w:pPr>
                            <w:r w:rsidRPr="00BD4A9E">
                              <w:rPr>
                                <w:b/>
                                <w:color w:val="FFFFFF"/>
                                <w:sz w:val="32"/>
                              </w:rPr>
                              <w:t>(A</w:t>
                            </w:r>
                            <w:r w:rsidRPr="00BD4A9E">
                              <w:rPr>
                                <w:b/>
                                <w:color w:val="FFFFFF"/>
                                <w:sz w:val="26"/>
                              </w:rPr>
                              <w:t>RT</w:t>
                            </w:r>
                            <w:r w:rsidRPr="00BD4A9E">
                              <w:rPr>
                                <w:b/>
                                <w:color w:val="FFFFFF"/>
                                <w:sz w:val="32"/>
                              </w:rPr>
                              <w:t>. 35 R</w:t>
                            </w:r>
                            <w:r w:rsidRPr="00BD4A9E">
                              <w:rPr>
                                <w:b/>
                                <w:color w:val="FFFFFF"/>
                                <w:sz w:val="26"/>
                              </w:rPr>
                              <w:t xml:space="preserve">EGOLAMENTO </w:t>
                            </w:r>
                            <w:r w:rsidRPr="00BD4A9E">
                              <w:rPr>
                                <w:b/>
                                <w:color w:val="FFFFFF"/>
                                <w:sz w:val="32"/>
                              </w:rPr>
                              <w:t xml:space="preserve">UE </w:t>
                            </w:r>
                            <w:r w:rsidRPr="00BD4A9E">
                              <w:rPr>
                                <w:b/>
                                <w:color w:val="FFFFFF"/>
                                <w:sz w:val="26"/>
                              </w:rPr>
                              <w:t>N</w:t>
                            </w:r>
                            <w:r w:rsidRPr="00BD4A9E">
                              <w:rPr>
                                <w:b/>
                                <w:color w:val="FFFFFF"/>
                                <w:sz w:val="32"/>
                              </w:rPr>
                              <w:t>. 1305/2013)</w:t>
                            </w:r>
                          </w:p>
                          <w:p w14:paraId="3A8DFF9C" w14:textId="77777777" w:rsidR="00E63D67" w:rsidRPr="00BD4A9E" w:rsidRDefault="00E63D67" w:rsidP="00E63D67">
                            <w:pPr>
                              <w:spacing w:before="1"/>
                              <w:ind w:right="-80"/>
                              <w:jc w:val="center"/>
                              <w:rPr>
                                <w:b/>
                                <w:color w:val="FFFFFF"/>
                                <w:sz w:val="32"/>
                              </w:rPr>
                            </w:pPr>
                            <w:r w:rsidRPr="00BD4A9E">
                              <w:rPr>
                                <w:b/>
                                <w:color w:val="FFFFFF"/>
                                <w:sz w:val="32"/>
                              </w:rPr>
                              <w:t>TIPO DI INTERVENTO 19.2.1.16.4.1.1.7</w:t>
                            </w:r>
                          </w:p>
                          <w:p w14:paraId="7493D245" w14:textId="77777777" w:rsidR="00E63D67" w:rsidRPr="00BD4A9E" w:rsidRDefault="00E63D67" w:rsidP="00E63D67">
                            <w:pPr>
                              <w:spacing w:before="1"/>
                              <w:ind w:right="-80"/>
                              <w:jc w:val="center"/>
                              <w:rPr>
                                <w:b/>
                                <w:color w:val="FFFFFF"/>
                                <w:sz w:val="32"/>
                              </w:rPr>
                            </w:pPr>
                            <w:r w:rsidRPr="00BD4A9E">
                              <w:rPr>
                                <w:b/>
                                <w:color w:val="FFFFFF"/>
                                <w:sz w:val="32"/>
                              </w:rPr>
                              <w:t>Investimenti per la creazione e lo sviluppo delle filiere corte e mercati locali e per sostenere le attività promozionali a raggio locale connesse</w:t>
                            </w:r>
                          </w:p>
                          <w:p w14:paraId="65F68FA9" w14:textId="77777777" w:rsidR="00E63D67" w:rsidRPr="00BD4A9E" w:rsidRDefault="00E63D67" w:rsidP="00E63D67">
                            <w:pPr>
                              <w:spacing w:before="240" w:after="240"/>
                              <w:ind w:right="-80"/>
                              <w:jc w:val="center"/>
                              <w:rPr>
                                <w:rFonts w:cs="Arial"/>
                                <w:b/>
                                <w:bCs/>
                                <w:color w:val="FFFFFF"/>
                                <w:sz w:val="28"/>
                                <w:szCs w:val="40"/>
                              </w:rPr>
                            </w:pPr>
                            <w:r w:rsidRPr="00BD4A9E">
                              <w:rPr>
                                <w:rFonts w:cs="Arial"/>
                                <w:b/>
                                <w:bCs/>
                                <w:color w:val="FFFFFF"/>
                                <w:sz w:val="28"/>
                                <w:szCs w:val="40"/>
                              </w:rPr>
                              <w:t>Sviluppo e innovazione delle filiere e dei sistemi produttivi locali</w:t>
                            </w:r>
                          </w:p>
                          <w:p w14:paraId="3EF22421" w14:textId="77777777" w:rsidR="00E63D67" w:rsidRPr="00BD4A9E" w:rsidRDefault="00E63D67" w:rsidP="00E63D67">
                            <w:pPr>
                              <w:spacing w:before="240" w:after="240"/>
                              <w:ind w:right="-80"/>
                              <w:jc w:val="center"/>
                              <w:rPr>
                                <w:rFonts w:cs="Arial"/>
                                <w:b/>
                                <w:bCs/>
                                <w:color w:val="FFFFFF"/>
                                <w:sz w:val="28"/>
                                <w:szCs w:val="40"/>
                              </w:rPr>
                            </w:pPr>
                            <w:r w:rsidRPr="00BD4A9E">
                              <w:rPr>
                                <w:rFonts w:cs="Arial"/>
                                <w:b/>
                                <w:bCs/>
                                <w:color w:val="FFFFFF"/>
                                <w:sz w:val="28"/>
                                <w:szCs w:val="40"/>
                              </w:rPr>
                              <w:t>Azione chiave del PDA 1.1</w:t>
                            </w:r>
                          </w:p>
                          <w:p w14:paraId="6A60E8BE" w14:textId="77777777" w:rsidR="00E63D67" w:rsidRPr="00BD4A9E" w:rsidRDefault="00E63D67" w:rsidP="00E63D67">
                            <w:pPr>
                              <w:spacing w:before="30" w:line="408" w:lineRule="auto"/>
                              <w:ind w:right="-80"/>
                              <w:jc w:val="center"/>
                              <w:rPr>
                                <w:b/>
                                <w:color w:val="FFFFFF"/>
                                <w:sz w:val="26"/>
                              </w:rPr>
                            </w:pPr>
                            <w:r w:rsidRPr="00BD4A9E">
                              <w:rPr>
                                <w:b/>
                                <w:color w:val="FFFFFF"/>
                                <w:sz w:val="26"/>
                              </w:rPr>
                              <w:t>Codice univoco: 60643</w:t>
                            </w:r>
                          </w:p>
                          <w:p w14:paraId="22CDAA4D" w14:textId="77777777" w:rsidR="00E63D67" w:rsidRPr="00BD4A9E" w:rsidRDefault="00E63D67" w:rsidP="00E63D67">
                            <w:pPr>
                              <w:spacing w:before="266"/>
                              <w:ind w:left="156" w:right="160"/>
                              <w:jc w:val="center"/>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D73B0" id="_x0000_t202" coordsize="21600,21600" o:spt="202" path="m,l,21600r21600,l21600,xe">
                <v:stroke joinstyle="miter"/>
                <v:path gradientshapeok="t" o:connecttype="rect"/>
              </v:shapetype>
              <v:shape id="Casella di testo 8" o:spid="_x0000_s1026" type="#_x0000_t202" style="position:absolute;left:0;text-align:left;margin-left:-37.9pt;margin-top:-28.55pt;width:529.5pt;height:309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" fillcolor="#00af50" stroked="f">
                <v:textbox inset="0,0,0,0">
                  <w:txbxContent>
                    <w:p w14:paraId="25695F36" w14:textId="77777777" w:rsidR="00E63D67" w:rsidRDefault="00E63D67" w:rsidP="00E63D67">
                      <w:pPr>
                        <w:pStyle w:val="Corpotesto"/>
                        <w:spacing w:before="6"/>
                        <w:rPr>
                          <w:b/>
                          <w:sz w:val="25"/>
                        </w:rPr>
                      </w:pPr>
                    </w:p>
                    <w:p w14:paraId="56764E2B" w14:textId="77777777" w:rsidR="00E63D67" w:rsidRPr="00BD4A9E" w:rsidRDefault="00E63D67" w:rsidP="00E63D67">
                      <w:pPr>
                        <w:spacing w:before="240" w:after="240"/>
                        <w:ind w:right="-80"/>
                        <w:jc w:val="center"/>
                        <w:rPr>
                          <w:rFonts w:cs="Arial"/>
                          <w:b/>
                          <w:color w:val="FFFFFF"/>
                          <w:sz w:val="28"/>
                          <w:szCs w:val="40"/>
                        </w:rPr>
                      </w:pPr>
                      <w:r w:rsidRPr="00BD4A9E">
                        <w:rPr>
                          <w:rFonts w:cs="Arial"/>
                          <w:b/>
                          <w:color w:val="FFFFFF"/>
                          <w:sz w:val="28"/>
                          <w:szCs w:val="40"/>
                        </w:rPr>
                        <w:t>SOSTEGNO ALL'ESECUZIONE DEGLI INTERVENTI NELL'AMBITO DELLA STRATEGIA DI SVILUPPO LOCALE DI TIPO PARTECIPATIVO (CLLD)</w:t>
                      </w:r>
                    </w:p>
                    <w:p w14:paraId="13A1A044" w14:textId="77777777" w:rsidR="00E63D67" w:rsidRPr="00BD4A9E" w:rsidRDefault="00E63D67" w:rsidP="00E63D67">
                      <w:pPr>
                        <w:spacing w:before="30" w:line="408" w:lineRule="auto"/>
                        <w:ind w:right="-80"/>
                        <w:jc w:val="center"/>
                        <w:rPr>
                          <w:b/>
                          <w:color w:val="FFFFFF"/>
                          <w:sz w:val="32"/>
                        </w:rPr>
                      </w:pPr>
                      <w:r w:rsidRPr="00BD4A9E">
                        <w:rPr>
                          <w:b/>
                          <w:color w:val="FFFFFF"/>
                          <w:sz w:val="32"/>
                        </w:rPr>
                        <w:t>(A</w:t>
                      </w:r>
                      <w:r w:rsidRPr="00BD4A9E">
                        <w:rPr>
                          <w:b/>
                          <w:color w:val="FFFFFF"/>
                          <w:sz w:val="26"/>
                        </w:rPr>
                        <w:t>RT</w:t>
                      </w:r>
                      <w:r w:rsidRPr="00BD4A9E">
                        <w:rPr>
                          <w:b/>
                          <w:color w:val="FFFFFF"/>
                          <w:sz w:val="32"/>
                        </w:rPr>
                        <w:t>. 35 R</w:t>
                      </w:r>
                      <w:r w:rsidRPr="00BD4A9E">
                        <w:rPr>
                          <w:b/>
                          <w:color w:val="FFFFFF"/>
                          <w:sz w:val="26"/>
                        </w:rPr>
                        <w:t xml:space="preserve">EGOLAMENTO </w:t>
                      </w:r>
                      <w:r w:rsidRPr="00BD4A9E">
                        <w:rPr>
                          <w:b/>
                          <w:color w:val="FFFFFF"/>
                          <w:sz w:val="32"/>
                        </w:rPr>
                        <w:t xml:space="preserve">UE </w:t>
                      </w:r>
                      <w:r w:rsidRPr="00BD4A9E">
                        <w:rPr>
                          <w:b/>
                          <w:color w:val="FFFFFF"/>
                          <w:sz w:val="26"/>
                        </w:rPr>
                        <w:t>N</w:t>
                      </w:r>
                      <w:r w:rsidRPr="00BD4A9E">
                        <w:rPr>
                          <w:b/>
                          <w:color w:val="FFFFFF"/>
                          <w:sz w:val="32"/>
                        </w:rPr>
                        <w:t>. 1305/2013)</w:t>
                      </w:r>
                    </w:p>
                    <w:p w14:paraId="3A8DFF9C" w14:textId="77777777" w:rsidR="00E63D67" w:rsidRPr="00BD4A9E" w:rsidRDefault="00E63D67" w:rsidP="00E63D67">
                      <w:pPr>
                        <w:spacing w:before="1"/>
                        <w:ind w:right="-80"/>
                        <w:jc w:val="center"/>
                        <w:rPr>
                          <w:b/>
                          <w:color w:val="FFFFFF"/>
                          <w:sz w:val="32"/>
                        </w:rPr>
                      </w:pPr>
                      <w:r w:rsidRPr="00BD4A9E">
                        <w:rPr>
                          <w:b/>
                          <w:color w:val="FFFFFF"/>
                          <w:sz w:val="32"/>
                        </w:rPr>
                        <w:t>TIPO DI INTERVENTO 19.2.1.16.4.1.1.7</w:t>
                      </w:r>
                    </w:p>
                    <w:p w14:paraId="7493D245" w14:textId="77777777" w:rsidR="00E63D67" w:rsidRPr="00BD4A9E" w:rsidRDefault="00E63D67" w:rsidP="00E63D67">
                      <w:pPr>
                        <w:spacing w:before="1"/>
                        <w:ind w:right="-80"/>
                        <w:jc w:val="center"/>
                        <w:rPr>
                          <w:b/>
                          <w:color w:val="FFFFFF"/>
                          <w:sz w:val="32"/>
                        </w:rPr>
                      </w:pPr>
                      <w:r w:rsidRPr="00BD4A9E">
                        <w:rPr>
                          <w:b/>
                          <w:color w:val="FFFFFF"/>
                          <w:sz w:val="32"/>
                        </w:rPr>
                        <w:t>Investimenti per la creazione e lo sviluppo delle filiere corte e mercati locali e per sostenere le attività promozionali a raggio locale connesse</w:t>
                      </w:r>
                    </w:p>
                    <w:p w14:paraId="65F68FA9" w14:textId="77777777" w:rsidR="00E63D67" w:rsidRPr="00BD4A9E" w:rsidRDefault="00E63D67" w:rsidP="00E63D67">
                      <w:pPr>
                        <w:spacing w:before="240" w:after="240"/>
                        <w:ind w:right="-80"/>
                        <w:jc w:val="center"/>
                        <w:rPr>
                          <w:rFonts w:cs="Arial"/>
                          <w:b/>
                          <w:bCs/>
                          <w:color w:val="FFFFFF"/>
                          <w:sz w:val="28"/>
                          <w:szCs w:val="40"/>
                        </w:rPr>
                      </w:pPr>
                      <w:r w:rsidRPr="00BD4A9E">
                        <w:rPr>
                          <w:rFonts w:cs="Arial"/>
                          <w:b/>
                          <w:bCs/>
                          <w:color w:val="FFFFFF"/>
                          <w:sz w:val="28"/>
                          <w:szCs w:val="40"/>
                        </w:rPr>
                        <w:t>Sviluppo e innovazione delle filiere e dei sistemi produttivi locali</w:t>
                      </w:r>
                    </w:p>
                    <w:p w14:paraId="3EF22421" w14:textId="77777777" w:rsidR="00E63D67" w:rsidRPr="00BD4A9E" w:rsidRDefault="00E63D67" w:rsidP="00E63D67">
                      <w:pPr>
                        <w:spacing w:before="240" w:after="240"/>
                        <w:ind w:right="-80"/>
                        <w:jc w:val="center"/>
                        <w:rPr>
                          <w:rFonts w:cs="Arial"/>
                          <w:b/>
                          <w:bCs/>
                          <w:color w:val="FFFFFF"/>
                          <w:sz w:val="28"/>
                          <w:szCs w:val="40"/>
                        </w:rPr>
                      </w:pPr>
                      <w:r w:rsidRPr="00BD4A9E">
                        <w:rPr>
                          <w:rFonts w:cs="Arial"/>
                          <w:b/>
                          <w:bCs/>
                          <w:color w:val="FFFFFF"/>
                          <w:sz w:val="28"/>
                          <w:szCs w:val="40"/>
                        </w:rPr>
                        <w:t>Azione chiave del PDA 1.1</w:t>
                      </w:r>
                    </w:p>
                    <w:p w14:paraId="6A60E8BE" w14:textId="77777777" w:rsidR="00E63D67" w:rsidRPr="00BD4A9E" w:rsidRDefault="00E63D67" w:rsidP="00E63D67">
                      <w:pPr>
                        <w:spacing w:before="30" w:line="408" w:lineRule="auto"/>
                        <w:ind w:right="-80"/>
                        <w:jc w:val="center"/>
                        <w:rPr>
                          <w:b/>
                          <w:color w:val="FFFFFF"/>
                          <w:sz w:val="26"/>
                        </w:rPr>
                      </w:pPr>
                      <w:r w:rsidRPr="00BD4A9E">
                        <w:rPr>
                          <w:b/>
                          <w:color w:val="FFFFFF"/>
                          <w:sz w:val="26"/>
                        </w:rPr>
                        <w:t>Codice univoco: 60643</w:t>
                      </w:r>
                    </w:p>
                    <w:p w14:paraId="22CDAA4D" w14:textId="77777777" w:rsidR="00E63D67" w:rsidRPr="00BD4A9E" w:rsidRDefault="00E63D67" w:rsidP="00E63D67">
                      <w:pPr>
                        <w:spacing w:before="266"/>
                        <w:ind w:left="156" w:right="160"/>
                        <w:jc w:val="center"/>
                        <w:rPr>
                          <w:b/>
                          <w:sz w:val="32"/>
                        </w:rPr>
                      </w:pPr>
                    </w:p>
                  </w:txbxContent>
                </v:textbox>
                <w10:wrap anchorx="margin"/>
              </v:shape>
            </w:pict>
          </mc:Fallback>
        </mc:AlternateContent>
      </w:r>
    </w:p>
    <w:p w14:paraId="5DE47966" w14:textId="2112199F" w:rsidR="00E63D67" w:rsidRDefault="00E63D67" w:rsidP="00E63D67">
      <w:pPr>
        <w:widowControl w:val="0"/>
        <w:autoSpaceDE w:val="0"/>
        <w:autoSpaceDN w:val="0"/>
        <w:spacing w:after="144" w:line="256" w:lineRule="auto"/>
        <w:ind w:left="2160" w:firstLine="720"/>
        <w:jc w:val="center"/>
        <w:rPr>
          <w:rFonts w:ascii="Calibri,Bold" w:eastAsia="Calibri" w:hAnsi="Calibri,Bold" w:cs="Calibri,Bold"/>
          <w:b/>
          <w:bCs/>
          <w:color w:val="00B150"/>
          <w:sz w:val="36"/>
          <w:szCs w:val="36"/>
          <w:lang w:eastAsia="en-US"/>
        </w:rPr>
      </w:pPr>
    </w:p>
    <w:p w14:paraId="4E6D9AE3" w14:textId="5DDBE429" w:rsidR="00E63D67" w:rsidRDefault="00E63D67" w:rsidP="00E63D67">
      <w:pPr>
        <w:widowControl w:val="0"/>
        <w:autoSpaceDE w:val="0"/>
        <w:autoSpaceDN w:val="0"/>
        <w:spacing w:after="144" w:line="256" w:lineRule="auto"/>
        <w:ind w:left="2160" w:firstLine="720"/>
        <w:jc w:val="center"/>
        <w:rPr>
          <w:rFonts w:ascii="Calibri,Bold" w:eastAsia="Calibri" w:hAnsi="Calibri,Bold" w:cs="Calibri,Bold"/>
          <w:b/>
          <w:bCs/>
          <w:color w:val="00B150"/>
          <w:sz w:val="36"/>
          <w:szCs w:val="36"/>
          <w:lang w:eastAsia="en-US"/>
        </w:rPr>
      </w:pPr>
    </w:p>
    <w:p w14:paraId="57CCCFBC" w14:textId="674A4D24" w:rsidR="00E63D67" w:rsidRDefault="00E63D67" w:rsidP="00E63D67">
      <w:pPr>
        <w:widowControl w:val="0"/>
        <w:autoSpaceDE w:val="0"/>
        <w:autoSpaceDN w:val="0"/>
        <w:spacing w:after="144" w:line="256" w:lineRule="auto"/>
        <w:ind w:left="2160" w:firstLine="720"/>
        <w:jc w:val="center"/>
        <w:rPr>
          <w:rFonts w:ascii="Calibri,Bold" w:eastAsia="Calibri" w:hAnsi="Calibri,Bold" w:cs="Calibri,Bold"/>
          <w:b/>
          <w:bCs/>
          <w:color w:val="00B150"/>
          <w:sz w:val="36"/>
          <w:szCs w:val="36"/>
          <w:lang w:eastAsia="en-US"/>
        </w:rPr>
      </w:pPr>
    </w:p>
    <w:p w14:paraId="287E42DC" w14:textId="0ED7B12A" w:rsidR="00E63D67" w:rsidRDefault="00E63D67" w:rsidP="00E63D67">
      <w:pPr>
        <w:widowControl w:val="0"/>
        <w:autoSpaceDE w:val="0"/>
        <w:autoSpaceDN w:val="0"/>
        <w:spacing w:after="144" w:line="256" w:lineRule="auto"/>
        <w:ind w:left="2160" w:firstLine="720"/>
        <w:jc w:val="center"/>
        <w:rPr>
          <w:rFonts w:ascii="Calibri,Bold" w:eastAsia="Calibri" w:hAnsi="Calibri,Bold" w:cs="Calibri,Bold"/>
          <w:b/>
          <w:bCs/>
          <w:color w:val="00B150"/>
          <w:sz w:val="36"/>
          <w:szCs w:val="36"/>
          <w:lang w:eastAsia="en-US"/>
        </w:rPr>
      </w:pPr>
    </w:p>
    <w:p w14:paraId="03B4576D" w14:textId="388AA8CB" w:rsidR="00E63D67" w:rsidRDefault="00E63D67" w:rsidP="00E63D67">
      <w:pPr>
        <w:widowControl w:val="0"/>
        <w:autoSpaceDE w:val="0"/>
        <w:autoSpaceDN w:val="0"/>
        <w:spacing w:after="144" w:line="256" w:lineRule="auto"/>
        <w:ind w:left="2160" w:firstLine="720"/>
        <w:jc w:val="center"/>
        <w:rPr>
          <w:rFonts w:ascii="Calibri,Bold" w:eastAsia="Calibri" w:hAnsi="Calibri,Bold" w:cs="Calibri,Bold"/>
          <w:b/>
          <w:bCs/>
          <w:color w:val="00B150"/>
          <w:sz w:val="36"/>
          <w:szCs w:val="36"/>
          <w:lang w:eastAsia="en-US"/>
        </w:rPr>
      </w:pPr>
    </w:p>
    <w:p w14:paraId="3A7A566D" w14:textId="025275E8" w:rsidR="00E63D67" w:rsidRDefault="00E63D67" w:rsidP="00E63D67">
      <w:pPr>
        <w:widowControl w:val="0"/>
        <w:autoSpaceDE w:val="0"/>
        <w:autoSpaceDN w:val="0"/>
        <w:spacing w:after="144" w:line="256" w:lineRule="auto"/>
        <w:ind w:left="2160" w:firstLine="720"/>
        <w:jc w:val="center"/>
        <w:rPr>
          <w:rFonts w:ascii="Calibri,Bold" w:eastAsia="Calibri" w:hAnsi="Calibri,Bold" w:cs="Calibri,Bold"/>
          <w:b/>
          <w:bCs/>
          <w:color w:val="00B150"/>
          <w:sz w:val="36"/>
          <w:szCs w:val="36"/>
          <w:lang w:eastAsia="en-US"/>
        </w:rPr>
      </w:pPr>
    </w:p>
    <w:p w14:paraId="308204BF" w14:textId="06FCE776" w:rsidR="00E63D67" w:rsidRDefault="00E63D67" w:rsidP="00E63D67">
      <w:pPr>
        <w:widowControl w:val="0"/>
        <w:autoSpaceDE w:val="0"/>
        <w:autoSpaceDN w:val="0"/>
        <w:spacing w:after="144" w:line="256" w:lineRule="auto"/>
        <w:ind w:left="2160" w:firstLine="720"/>
        <w:jc w:val="center"/>
        <w:rPr>
          <w:rFonts w:ascii="Calibri,Bold" w:eastAsia="Calibri" w:hAnsi="Calibri,Bold" w:cs="Calibri,Bold"/>
          <w:b/>
          <w:bCs/>
          <w:color w:val="00B150"/>
          <w:sz w:val="36"/>
          <w:szCs w:val="36"/>
          <w:lang w:eastAsia="en-US"/>
        </w:rPr>
      </w:pPr>
    </w:p>
    <w:p w14:paraId="2F485CB4" w14:textId="06194022" w:rsidR="00E63D67" w:rsidRDefault="00E63D67" w:rsidP="00E63D67">
      <w:pPr>
        <w:widowControl w:val="0"/>
        <w:autoSpaceDE w:val="0"/>
        <w:autoSpaceDN w:val="0"/>
        <w:spacing w:after="144" w:line="256" w:lineRule="auto"/>
        <w:ind w:left="2160" w:firstLine="720"/>
        <w:jc w:val="center"/>
        <w:rPr>
          <w:rFonts w:ascii="Calibri,Bold" w:eastAsia="Calibri" w:hAnsi="Calibri,Bold" w:cs="Calibri,Bold"/>
          <w:b/>
          <w:bCs/>
          <w:color w:val="00B150"/>
          <w:sz w:val="36"/>
          <w:szCs w:val="36"/>
          <w:lang w:eastAsia="en-US"/>
        </w:rPr>
      </w:pPr>
    </w:p>
    <w:p w14:paraId="11BE0A8F" w14:textId="42A7B7E3" w:rsidR="00E63D67" w:rsidRDefault="00E63D67" w:rsidP="00E63D67">
      <w:pPr>
        <w:widowControl w:val="0"/>
        <w:autoSpaceDE w:val="0"/>
        <w:autoSpaceDN w:val="0"/>
        <w:spacing w:after="144" w:line="256" w:lineRule="auto"/>
        <w:ind w:left="2160" w:firstLine="720"/>
        <w:jc w:val="center"/>
        <w:rPr>
          <w:rFonts w:ascii="Calibri,Bold" w:eastAsia="Calibri" w:hAnsi="Calibri,Bold" w:cs="Calibri,Bold"/>
          <w:b/>
          <w:bCs/>
          <w:color w:val="00B150"/>
          <w:sz w:val="36"/>
          <w:szCs w:val="36"/>
          <w:lang w:eastAsia="en-US"/>
        </w:rPr>
      </w:pPr>
    </w:p>
    <w:p w14:paraId="094FE442" w14:textId="4CC48920" w:rsidR="00EF4684" w:rsidRPr="00EF4684" w:rsidRDefault="00EF4684" w:rsidP="00EF4684">
      <w:pPr>
        <w:widowControl w:val="0"/>
        <w:autoSpaceDE w:val="0"/>
        <w:autoSpaceDN w:val="0"/>
        <w:spacing w:after="144" w:line="256" w:lineRule="auto"/>
        <w:jc w:val="center"/>
        <w:rPr>
          <w:rFonts w:ascii="Calibri,Bold" w:eastAsia="Calibri" w:hAnsi="Calibri,Bold" w:cs="Calibri,Bold"/>
          <w:b/>
          <w:bCs/>
          <w:color w:val="00B150"/>
          <w:sz w:val="38"/>
          <w:szCs w:val="38"/>
          <w:lang w:eastAsia="en-US"/>
        </w:rPr>
      </w:pPr>
      <w:r w:rsidRPr="00EF4684">
        <w:rPr>
          <w:rFonts w:ascii="Calibri" w:eastAsia="Calibri" w:hAnsi="Calibri" w:cs="Calibri"/>
          <w:b/>
          <w:bCs/>
          <w:sz w:val="28"/>
          <w:szCs w:val="28"/>
        </w:rPr>
        <w:t>ALLEGATO 10</w:t>
      </w:r>
    </w:p>
    <w:p w14:paraId="2B445300" w14:textId="77777777" w:rsidR="00ED013D" w:rsidRPr="00A0673C" w:rsidRDefault="00ED013D">
      <w:pPr>
        <w:pStyle w:val="Normale1"/>
        <w:jc w:val="both"/>
        <w:rPr>
          <w:rFonts w:ascii="Calibri" w:eastAsia="Calibri" w:hAnsi="Calibri" w:cs="Calibri"/>
        </w:rPr>
      </w:pPr>
    </w:p>
    <w:p w14:paraId="12B2A467" w14:textId="23C81C6F" w:rsidR="00B52B1A" w:rsidRDefault="00EF4684" w:rsidP="00D66695">
      <w:pPr>
        <w:jc w:val="center"/>
        <w:rPr>
          <w:rFonts w:ascii="Calibri" w:eastAsia="Calibri" w:hAnsi="Calibri" w:cs="Calibri"/>
          <w:b/>
          <w:sz w:val="40"/>
          <w:szCs w:val="22"/>
        </w:rPr>
      </w:pPr>
      <w:r w:rsidRPr="00D66695">
        <w:rPr>
          <w:rFonts w:ascii="Calibri" w:eastAsia="Calibri" w:hAnsi="Calibri" w:cs="Calibri"/>
          <w:b/>
          <w:sz w:val="40"/>
          <w:szCs w:val="22"/>
        </w:rPr>
        <w:t>DICHIARAZIONE AIUTI DE MINIMIS</w:t>
      </w:r>
    </w:p>
    <w:p w14:paraId="4E4A4638" w14:textId="00998BC5" w:rsidR="00D66695" w:rsidRDefault="00D66695" w:rsidP="00D66695">
      <w:pPr>
        <w:jc w:val="center"/>
        <w:rPr>
          <w:rFonts w:ascii="Calibri" w:eastAsia="Calibri" w:hAnsi="Calibri" w:cs="Calibri"/>
          <w:b/>
          <w:sz w:val="40"/>
          <w:szCs w:val="22"/>
        </w:rPr>
      </w:pPr>
    </w:p>
    <w:p w14:paraId="1D93B486" w14:textId="468135BF" w:rsidR="00E63D67" w:rsidRDefault="00E63D67" w:rsidP="00D66695">
      <w:pPr>
        <w:jc w:val="center"/>
        <w:rPr>
          <w:rFonts w:ascii="Calibri" w:eastAsia="Calibri" w:hAnsi="Calibri" w:cs="Calibri"/>
          <w:b/>
          <w:sz w:val="40"/>
          <w:szCs w:val="22"/>
        </w:rPr>
      </w:pPr>
    </w:p>
    <w:p w14:paraId="65F7C726" w14:textId="6D9FEE65" w:rsidR="00E63D67" w:rsidRDefault="00E63D67" w:rsidP="00D66695">
      <w:pPr>
        <w:jc w:val="center"/>
        <w:rPr>
          <w:rFonts w:ascii="Calibri" w:eastAsia="Calibri" w:hAnsi="Calibri" w:cs="Calibri"/>
          <w:b/>
          <w:sz w:val="40"/>
          <w:szCs w:val="22"/>
        </w:rPr>
      </w:pPr>
    </w:p>
    <w:p w14:paraId="2B89809E" w14:textId="551804D7" w:rsidR="00E63D67" w:rsidRDefault="00E63D67" w:rsidP="00D66695">
      <w:pPr>
        <w:jc w:val="center"/>
        <w:rPr>
          <w:rFonts w:ascii="Calibri" w:eastAsia="Calibri" w:hAnsi="Calibri" w:cs="Calibri"/>
          <w:b/>
          <w:sz w:val="40"/>
          <w:szCs w:val="22"/>
        </w:rPr>
      </w:pPr>
    </w:p>
    <w:p w14:paraId="157E84F9" w14:textId="31C00845" w:rsidR="00E63D67" w:rsidRDefault="00E63D67" w:rsidP="00D66695">
      <w:pPr>
        <w:jc w:val="center"/>
        <w:rPr>
          <w:rFonts w:ascii="Calibri" w:eastAsia="Calibri" w:hAnsi="Calibri" w:cs="Calibri"/>
          <w:b/>
          <w:sz w:val="40"/>
          <w:szCs w:val="22"/>
        </w:rPr>
      </w:pPr>
    </w:p>
    <w:p w14:paraId="2F0A014E" w14:textId="2DE0D6B1" w:rsidR="00E63D67" w:rsidRDefault="00E63D67" w:rsidP="00D66695">
      <w:pPr>
        <w:jc w:val="center"/>
        <w:rPr>
          <w:rFonts w:ascii="Calibri" w:eastAsia="Calibri" w:hAnsi="Calibri" w:cs="Calibri"/>
          <w:b/>
          <w:sz w:val="40"/>
          <w:szCs w:val="22"/>
        </w:rPr>
      </w:pPr>
    </w:p>
    <w:p w14:paraId="39BAC0BB" w14:textId="08BE96FA" w:rsidR="00A16CDF" w:rsidRPr="00A0673C" w:rsidRDefault="00A16CDF" w:rsidP="00382776">
      <w:pPr>
        <w:rPr>
          <w:rFonts w:ascii="Calibri" w:eastAsia="Calibri" w:hAnsi="Calibri" w:cs="Calibri"/>
          <w:b/>
          <w:szCs w:val="22"/>
        </w:rPr>
      </w:pPr>
      <w:r w:rsidRPr="00A0673C">
        <w:rPr>
          <w:rFonts w:ascii="Calibri" w:eastAsia="Calibri" w:hAnsi="Calibri" w:cs="Calibri"/>
          <w:b/>
          <w:szCs w:val="22"/>
        </w:rPr>
        <w:t>Dichiarazione sostitutiva per la concessione di aiuti in «de minimis», ai sensi dell'art. 47 del</w:t>
      </w:r>
    </w:p>
    <w:p w14:paraId="4C8091E9" w14:textId="77777777" w:rsidR="00A16CDF" w:rsidRPr="00A0673C" w:rsidRDefault="00A16CDF" w:rsidP="00A16CDF">
      <w:pPr>
        <w:jc w:val="center"/>
        <w:rPr>
          <w:rFonts w:ascii="Calibri" w:eastAsia="Calibri" w:hAnsi="Calibri" w:cs="Calibri"/>
          <w:b/>
          <w:szCs w:val="22"/>
        </w:rPr>
      </w:pPr>
      <w:r w:rsidRPr="00A0673C">
        <w:rPr>
          <w:rFonts w:ascii="Calibri" w:eastAsia="Calibri" w:hAnsi="Calibri" w:cs="Calibri"/>
          <w:b/>
          <w:szCs w:val="22"/>
        </w:rPr>
        <w:t>decreto del Presidente della Repubblica 28 dicembre 2000, n. 445</w:t>
      </w:r>
    </w:p>
    <w:p w14:paraId="3E9EA790" w14:textId="28AD3560" w:rsidR="00A16CDF" w:rsidRPr="004B0C71" w:rsidRDefault="00A16CDF" w:rsidP="00A16CDF">
      <w:pPr>
        <w:jc w:val="center"/>
        <w:rPr>
          <w:rFonts w:ascii="Calibri" w:eastAsia="Calibri" w:hAnsi="Calibri" w:cs="Calibri"/>
          <w:b/>
          <w:szCs w:val="22"/>
        </w:rPr>
      </w:pPr>
      <w:r w:rsidRPr="00A0673C">
        <w:rPr>
          <w:rFonts w:ascii="Calibri" w:eastAsia="Calibri" w:hAnsi="Calibri" w:cs="Calibri"/>
          <w:b/>
          <w:szCs w:val="22"/>
        </w:rPr>
        <w:t>(Testo unico delle disposizioni legislative e regolamentari in materia di documentazione amministrativa)</w:t>
      </w:r>
    </w:p>
    <w:p w14:paraId="678F14F4" w14:textId="77777777" w:rsidR="00A16CDF" w:rsidRPr="00A0673C" w:rsidRDefault="00A16CDF" w:rsidP="00A16CDF">
      <w:pPr>
        <w:jc w:val="center"/>
        <w:rPr>
          <w:rFonts w:ascii="Calibri" w:eastAsia="Calibri" w:hAnsi="Calibri" w:cs="Calibri"/>
          <w:szCs w:val="22"/>
        </w:rPr>
      </w:pPr>
    </w:p>
    <w:p w14:paraId="569A65BF" w14:textId="31B0A2D0" w:rsidR="000C74C1" w:rsidRPr="000C74C1" w:rsidRDefault="00043F49" w:rsidP="000C74C1">
      <w:pPr>
        <w:spacing w:line="360" w:lineRule="auto"/>
        <w:jc w:val="both"/>
        <w:rPr>
          <w:rFonts w:ascii="Calibri" w:eastAsia="Calibri" w:hAnsi="Calibri" w:cs="Calibri"/>
          <w:szCs w:val="22"/>
        </w:rPr>
      </w:pPr>
      <w:r>
        <w:rPr>
          <w:rFonts w:ascii="Calibri" w:eastAsia="Calibri" w:hAnsi="Calibri" w:cs="Calibri"/>
          <w:szCs w:val="22"/>
        </w:rPr>
        <w:t>Il/La sottoscritto/</w:t>
      </w:r>
      <w:r w:rsidR="000C74C1" w:rsidRPr="000C74C1">
        <w:rPr>
          <w:rFonts w:ascii="Calibri" w:eastAsia="Calibri" w:hAnsi="Calibri" w:cs="Calibri"/>
          <w:szCs w:val="22"/>
        </w:rPr>
        <w:t>a _________</w:t>
      </w:r>
      <w:r w:rsidR="00EA42BF">
        <w:rPr>
          <w:rFonts w:ascii="Calibri" w:eastAsia="Calibri" w:hAnsi="Calibri" w:cs="Calibri"/>
          <w:szCs w:val="22"/>
        </w:rPr>
        <w:t>___________________________</w:t>
      </w:r>
      <w:r w:rsidR="000C74C1" w:rsidRPr="000C74C1">
        <w:rPr>
          <w:rFonts w:ascii="Calibri" w:eastAsia="Calibri" w:hAnsi="Calibri" w:cs="Calibri"/>
          <w:szCs w:val="22"/>
        </w:rPr>
        <w:t>___________________</w:t>
      </w:r>
      <w:r w:rsidR="00AC6287">
        <w:rPr>
          <w:rFonts w:ascii="Calibri" w:eastAsia="Calibri" w:hAnsi="Calibri" w:cs="Calibri"/>
          <w:szCs w:val="22"/>
        </w:rPr>
        <w:t>-</w:t>
      </w:r>
      <w:r w:rsidR="000C74C1" w:rsidRPr="000C74C1">
        <w:rPr>
          <w:rFonts w:ascii="Calibri" w:eastAsia="Calibri" w:hAnsi="Calibri" w:cs="Calibri"/>
          <w:szCs w:val="22"/>
        </w:rPr>
        <w:t>____________</w:t>
      </w:r>
    </w:p>
    <w:p w14:paraId="7C3E2859" w14:textId="70A0D583"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sidR="000147BB">
        <w:rPr>
          <w:rFonts w:ascii="Calibri" w:eastAsia="Calibri" w:hAnsi="Calibri" w:cs="Calibri"/>
          <w:szCs w:val="22"/>
        </w:rPr>
        <w:t>_____</w:t>
      </w:r>
      <w:r w:rsidR="00043F49">
        <w:rPr>
          <w:rFonts w:ascii="Calibri" w:eastAsia="Calibri" w:hAnsi="Calibri" w:cs="Calibri"/>
          <w:szCs w:val="22"/>
        </w:rPr>
        <w:t>Prov.</w:t>
      </w:r>
      <w:r w:rsidR="000147BB">
        <w:rPr>
          <w:rFonts w:ascii="Calibri" w:eastAsia="Calibri" w:hAnsi="Calibri" w:cs="Calibri"/>
          <w:szCs w:val="22"/>
        </w:rPr>
        <w:t>____________</w:t>
      </w:r>
      <w:r w:rsidRPr="000C74C1">
        <w:rPr>
          <w:rFonts w:ascii="Calibri" w:eastAsia="Calibri" w:hAnsi="Calibri" w:cs="Calibri"/>
          <w:szCs w:val="22"/>
        </w:rPr>
        <w:t>________</w:t>
      </w:r>
      <w:r w:rsidR="00043F49">
        <w:rPr>
          <w:rFonts w:ascii="Calibri" w:eastAsia="Calibri" w:hAnsi="Calibri" w:cs="Calibri"/>
          <w:szCs w:val="22"/>
        </w:rPr>
        <w:t xml:space="preserve"> il ________________________</w:t>
      </w:r>
    </w:p>
    <w:p w14:paraId="779EE7F9" w14:textId="6D98C145"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sidR="000147BB">
        <w:rPr>
          <w:rFonts w:ascii="Calibri" w:eastAsia="Calibri" w:hAnsi="Calibri" w:cs="Calibri"/>
          <w:szCs w:val="22"/>
        </w:rPr>
        <w:t>_____</w:t>
      </w:r>
      <w:r w:rsidRPr="000C74C1">
        <w:rPr>
          <w:rFonts w:ascii="Calibri" w:eastAsia="Calibri" w:hAnsi="Calibri" w:cs="Calibri"/>
          <w:szCs w:val="22"/>
        </w:rPr>
        <w:t>_______</w:t>
      </w:r>
    </w:p>
    <w:p w14:paraId="26362F39" w14:textId="5C160862" w:rsidR="000C74C1" w:rsidRPr="000C74C1" w:rsidRDefault="000C74C1" w:rsidP="000C74C1">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7D3CAB9E" w14:textId="02E18A16"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sidR="00BE3BAA">
        <w:rPr>
          <w:rFonts w:ascii="Calibri" w:eastAsia="Calibri" w:hAnsi="Calibri" w:cs="Calibri"/>
          <w:szCs w:val="22"/>
        </w:rPr>
        <w:t>ell’impresa _</w:t>
      </w:r>
      <w:r w:rsidRPr="000C74C1">
        <w:rPr>
          <w:rFonts w:ascii="Calibri" w:eastAsia="Calibri" w:hAnsi="Calibri" w:cs="Calibri"/>
          <w:szCs w:val="22"/>
        </w:rPr>
        <w:t>_____________________</w:t>
      </w:r>
      <w:r w:rsidR="000147BB">
        <w:rPr>
          <w:rFonts w:ascii="Calibri" w:eastAsia="Calibri" w:hAnsi="Calibri" w:cs="Calibri"/>
          <w:szCs w:val="22"/>
        </w:rPr>
        <w:t>__</w:t>
      </w:r>
      <w:r w:rsidR="00BE3BAA">
        <w:rPr>
          <w:rFonts w:ascii="Calibri" w:eastAsia="Calibri" w:hAnsi="Calibri" w:cs="Calibri"/>
          <w:szCs w:val="22"/>
        </w:rPr>
        <w:t>____________</w:t>
      </w:r>
      <w:r w:rsidRPr="000C74C1">
        <w:rPr>
          <w:rFonts w:ascii="Calibri" w:eastAsia="Calibri" w:hAnsi="Calibri" w:cs="Calibri"/>
          <w:szCs w:val="22"/>
        </w:rPr>
        <w:t>,</w:t>
      </w:r>
      <w:r w:rsidR="00BE3BAA">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1B90C15D" w14:textId="4F357B66" w:rsid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Part</w:t>
      </w:r>
      <w:r w:rsidR="00BE3BAA">
        <w:rPr>
          <w:rFonts w:ascii="Calibri" w:eastAsia="Calibri" w:hAnsi="Calibri" w:cs="Calibri"/>
          <w:szCs w:val="22"/>
        </w:rPr>
        <w:t>ita</w:t>
      </w:r>
      <w:r w:rsidRPr="000C74C1">
        <w:rPr>
          <w:rFonts w:ascii="Calibri" w:eastAsia="Calibri" w:hAnsi="Calibri" w:cs="Calibri"/>
          <w:szCs w:val="22"/>
        </w:rPr>
        <w:t xml:space="preserve"> IVA __________________________</w:t>
      </w:r>
      <w:r w:rsidR="00043F49">
        <w:rPr>
          <w:rFonts w:ascii="Calibri" w:eastAsia="Calibri" w:hAnsi="Calibri" w:cs="Calibri"/>
          <w:szCs w:val="22"/>
        </w:rPr>
        <w:t xml:space="preserve"> Tel. _____________ Cell._________________ Indirizzo PEC___________________________  Mail ___________________________</w:t>
      </w:r>
    </w:p>
    <w:p w14:paraId="75A26561" w14:textId="77777777" w:rsidR="0026779B" w:rsidRDefault="0026779B" w:rsidP="00354C78">
      <w:pPr>
        <w:spacing w:after="120"/>
        <w:jc w:val="both"/>
        <w:rPr>
          <w:rFonts w:ascii="Calibri" w:eastAsia="Calibri" w:hAnsi="Calibri" w:cs="Calibri"/>
          <w:szCs w:val="22"/>
        </w:rPr>
      </w:pPr>
    </w:p>
    <w:p w14:paraId="1B56D518" w14:textId="60BAB07C" w:rsidR="000C74C1" w:rsidRPr="000C74C1" w:rsidRDefault="000C74C1" w:rsidP="00EF4684">
      <w:pPr>
        <w:spacing w:before="840" w:after="120"/>
        <w:jc w:val="both"/>
        <w:rPr>
          <w:rFonts w:ascii="Calibri" w:eastAsia="Calibri" w:hAnsi="Calibri" w:cs="Calibri"/>
          <w:szCs w:val="22"/>
        </w:rPr>
      </w:pPr>
      <w:r w:rsidRPr="000C74C1">
        <w:rPr>
          <w:rFonts w:ascii="Calibri" w:eastAsia="Calibri" w:hAnsi="Calibri" w:cs="Calibri"/>
          <w:szCs w:val="22"/>
        </w:rPr>
        <w:t xml:space="preserve">In relazione a quanto previsto dal Bando </w:t>
      </w:r>
      <w:r>
        <w:rPr>
          <w:rFonts w:ascii="Calibri" w:eastAsia="Calibri" w:hAnsi="Calibri" w:cs="Calibri"/>
          <w:szCs w:val="22"/>
        </w:rPr>
        <w:t>del G</w:t>
      </w:r>
      <w:r w:rsidR="0041321A">
        <w:rPr>
          <w:rFonts w:ascii="Calibri" w:eastAsia="Calibri" w:hAnsi="Calibri" w:cs="Calibri"/>
          <w:szCs w:val="22"/>
        </w:rPr>
        <w:t xml:space="preserve">al Campidano </w:t>
      </w:r>
      <w:r w:rsidR="00EF4684">
        <w:rPr>
          <w:rFonts w:ascii="Calibri" w:eastAsia="Calibri" w:hAnsi="Calibri" w:cs="Calibri"/>
          <w:szCs w:val="22"/>
        </w:rPr>
        <w:t>“</w:t>
      </w:r>
      <w:r w:rsidR="00EF4684" w:rsidRPr="00EF4684">
        <w:rPr>
          <w:rFonts w:ascii="Calibri" w:eastAsia="Calibri" w:hAnsi="Calibri" w:cs="Calibri"/>
          <w:b/>
          <w:bCs/>
          <w:szCs w:val="22"/>
        </w:rPr>
        <w:t>INTERVENTO 19.2.1.16.4.1.1.7</w:t>
      </w:r>
      <w:r w:rsidR="00EF4684" w:rsidRPr="00EF4684">
        <w:rPr>
          <w:rFonts w:ascii="Calibri" w:eastAsia="Calibri" w:hAnsi="Calibri" w:cs="Calibri"/>
          <w:b/>
          <w:bCs/>
          <w:szCs w:val="22"/>
        </w:rPr>
        <w:t xml:space="preserve"> </w:t>
      </w:r>
      <w:r w:rsidR="00EF4684" w:rsidRPr="00EF4684">
        <w:rPr>
          <w:rFonts w:ascii="Calibri" w:eastAsia="Calibri" w:hAnsi="Calibri" w:cs="Calibri"/>
          <w:b/>
          <w:bCs/>
          <w:szCs w:val="22"/>
        </w:rPr>
        <w:t>Investimenti per la creazione e lo sviluppo delle filiere corte e mercati locali e per sostenere le attività promozionali a raggio locale connesse</w:t>
      </w:r>
      <w:r w:rsidR="00EF4684">
        <w:rPr>
          <w:rFonts w:ascii="Calibri" w:eastAsia="Calibri" w:hAnsi="Calibri" w:cs="Calibri"/>
          <w:b/>
          <w:bCs/>
          <w:szCs w:val="22"/>
        </w:rPr>
        <w:t>”</w:t>
      </w:r>
      <w:r>
        <w:rPr>
          <w:rFonts w:ascii="Calibri" w:eastAsia="Calibri" w:hAnsi="Calibri" w:cs="Calibri"/>
          <w:szCs w:val="22"/>
        </w:rPr>
        <w:t xml:space="preserve"> </w:t>
      </w:r>
      <w:r w:rsidRPr="000C74C1">
        <w:rPr>
          <w:rFonts w:ascii="Calibri" w:eastAsia="Calibri" w:hAnsi="Calibri" w:cs="Calibri"/>
          <w:szCs w:val="22"/>
        </w:rPr>
        <w:t>per la concessione di aiuti “</w:t>
      </w:r>
      <w:r w:rsidRPr="000C74C1">
        <w:rPr>
          <w:rFonts w:ascii="Calibri" w:eastAsia="Calibri" w:hAnsi="Calibri" w:cs="Calibri"/>
          <w:i/>
          <w:szCs w:val="22"/>
        </w:rPr>
        <w:t>de minimis</w:t>
      </w:r>
      <w:r w:rsidRPr="000C74C1">
        <w:rPr>
          <w:rFonts w:ascii="Calibri" w:eastAsia="Calibri" w:hAnsi="Calibri" w:cs="Calibri"/>
          <w:szCs w:val="22"/>
        </w:rPr>
        <w:t>” di cui al Regolamento n. 1407/2013 della Commissione del 18.12.2013;</w:t>
      </w:r>
    </w:p>
    <w:p w14:paraId="6D39B80F" w14:textId="77777777" w:rsidR="000C74C1" w:rsidRPr="000C74C1" w:rsidRDefault="000C74C1" w:rsidP="00354C78">
      <w:pPr>
        <w:spacing w:after="120"/>
        <w:jc w:val="both"/>
        <w:rPr>
          <w:rFonts w:ascii="Calibri" w:eastAsia="Calibri" w:hAnsi="Calibri" w:cs="Calibri"/>
          <w:szCs w:val="22"/>
        </w:rPr>
      </w:pPr>
      <w:r w:rsidRPr="000C74C1">
        <w:rPr>
          <w:rFonts w:ascii="Calibri" w:eastAsia="Calibri" w:hAnsi="Calibri" w:cs="Calibri"/>
          <w:szCs w:val="22"/>
        </w:rPr>
        <w:t>Nel rispetto di quanto previsto dai seguenti Regolamenti della Commissione</w:t>
      </w:r>
    </w:p>
    <w:p w14:paraId="5A56F615" w14:textId="77777777" w:rsidR="000C74C1" w:rsidRPr="000C74C1" w:rsidRDefault="000C74C1" w:rsidP="00FA4071">
      <w:pPr>
        <w:numPr>
          <w:ilvl w:val="0"/>
          <w:numId w:val="7"/>
        </w:numPr>
        <w:ind w:left="714" w:hanging="357"/>
        <w:jc w:val="both"/>
        <w:rPr>
          <w:rFonts w:ascii="Calibri" w:eastAsia="Calibri" w:hAnsi="Calibri" w:cs="Calibri"/>
          <w:szCs w:val="22"/>
        </w:rPr>
      </w:pPr>
      <w:r w:rsidRPr="000C74C1">
        <w:rPr>
          <w:rFonts w:ascii="Calibri" w:eastAsia="Calibri" w:hAnsi="Calibri" w:cs="Calibri"/>
          <w:szCs w:val="22"/>
        </w:rPr>
        <w:t xml:space="preserve">Regolamento n. 1407/2013 </w:t>
      </w:r>
      <w:r w:rsidRPr="000C74C1">
        <w:rPr>
          <w:rFonts w:ascii="Calibri" w:eastAsia="Calibri" w:hAnsi="Calibri" w:cs="Calibri"/>
          <w:i/>
          <w:szCs w:val="22"/>
        </w:rPr>
        <w:t>de minimis</w:t>
      </w:r>
      <w:r w:rsidRPr="000C74C1">
        <w:rPr>
          <w:rFonts w:ascii="Calibri" w:eastAsia="Calibri" w:hAnsi="Calibri" w:cs="Calibri"/>
          <w:szCs w:val="22"/>
        </w:rPr>
        <w:t xml:space="preserve"> generale;</w:t>
      </w:r>
    </w:p>
    <w:p w14:paraId="1A4CC886" w14:textId="77777777" w:rsidR="00F6586C" w:rsidRDefault="00F6586C" w:rsidP="00354C78">
      <w:pPr>
        <w:spacing w:after="120"/>
        <w:jc w:val="both"/>
        <w:rPr>
          <w:rFonts w:ascii="Calibri" w:eastAsia="Calibri" w:hAnsi="Calibri" w:cs="Calibri"/>
          <w:b/>
          <w:szCs w:val="22"/>
        </w:rPr>
      </w:pPr>
    </w:p>
    <w:p w14:paraId="04938BB1" w14:textId="4A1171EF" w:rsidR="000C74C1" w:rsidRPr="000C74C1" w:rsidRDefault="000C74C1" w:rsidP="00354C78">
      <w:pPr>
        <w:spacing w:after="120"/>
        <w:jc w:val="both"/>
        <w:rPr>
          <w:rFonts w:ascii="Calibri" w:eastAsia="Calibri" w:hAnsi="Calibri" w:cs="Calibri"/>
          <w:b/>
          <w:szCs w:val="22"/>
        </w:rPr>
      </w:pPr>
      <w:r w:rsidRPr="000C74C1">
        <w:rPr>
          <w:rFonts w:ascii="Calibri" w:eastAsia="Calibri" w:hAnsi="Calibri" w:cs="Calibri"/>
          <w:b/>
          <w:szCs w:val="22"/>
        </w:rPr>
        <w:t xml:space="preserve">CONSAPEVOLE </w:t>
      </w:r>
      <w:r w:rsidRPr="000C74C1">
        <w:rPr>
          <w:rFonts w:ascii="Calibri" w:eastAsia="Calibri" w:hAnsi="Calibri" w:cs="Calibri"/>
          <w:szCs w:val="22"/>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8" w:history="1">
        <w:r w:rsidRPr="000C74C1">
          <w:rPr>
            <w:rStyle w:val="Collegamentoipertestuale"/>
            <w:rFonts w:ascii="Calibri" w:eastAsia="Calibri" w:hAnsi="Calibri" w:cs="Calibri"/>
            <w:szCs w:val="22"/>
          </w:rPr>
          <w:t>75</w:t>
        </w:r>
      </w:hyperlink>
      <w:r w:rsidRPr="000C74C1">
        <w:rPr>
          <w:rFonts w:ascii="Calibri" w:eastAsia="Calibri" w:hAnsi="Calibri" w:cs="Calibri"/>
          <w:szCs w:val="22"/>
        </w:rPr>
        <w:t xml:space="preserve"> e </w:t>
      </w:r>
      <w:hyperlink r:id="rId9" w:history="1">
        <w:r w:rsidRPr="000C74C1">
          <w:rPr>
            <w:rStyle w:val="Collegamentoipertestuale"/>
            <w:rFonts w:ascii="Calibri" w:eastAsia="Calibri" w:hAnsi="Calibri" w:cs="Calibri"/>
            <w:szCs w:val="22"/>
          </w:rPr>
          <w:t>76</w:t>
        </w:r>
      </w:hyperlink>
      <w:r w:rsidRPr="000C74C1">
        <w:rPr>
          <w:rFonts w:ascii="Calibri" w:eastAsia="Calibri" w:hAnsi="Calibri" w:cs="Calibri"/>
          <w:szCs w:val="22"/>
        </w:rPr>
        <w:t xml:space="preserve"> del </w:t>
      </w:r>
      <w:hyperlink r:id="rId10" w:history="1">
        <w:r w:rsidRPr="000C74C1">
          <w:rPr>
            <w:rStyle w:val="Collegamentoipertestuale"/>
            <w:rFonts w:ascii="Calibri" w:eastAsia="Calibri" w:hAnsi="Calibri" w:cs="Calibri"/>
            <w:szCs w:val="22"/>
          </w:rPr>
          <w:t>decreto del Presidente della Repubblica 28 dicembre 2000, n. 445</w:t>
        </w:r>
      </w:hyperlink>
      <w:r w:rsidRPr="000C74C1">
        <w:rPr>
          <w:rFonts w:ascii="Calibri" w:eastAsia="Calibri" w:hAnsi="Calibri" w:cs="Calibri"/>
          <w:szCs w:val="22"/>
        </w:rPr>
        <w:t xml:space="preserve"> (</w:t>
      </w:r>
      <w:r w:rsidRPr="000C74C1">
        <w:rPr>
          <w:rFonts w:ascii="Calibri" w:eastAsia="Calibri" w:hAnsi="Calibri" w:cs="Calibri"/>
          <w:i/>
          <w:szCs w:val="22"/>
        </w:rPr>
        <w:t>Testo unico delle disposizioni legislative e regolamentari in materia di documentazione amministrativa</w:t>
      </w:r>
      <w:r w:rsidRPr="000C74C1">
        <w:rPr>
          <w:rFonts w:ascii="Calibri" w:eastAsia="Calibri" w:hAnsi="Calibri" w:cs="Calibri"/>
          <w:szCs w:val="22"/>
        </w:rPr>
        <w:t>),</w:t>
      </w:r>
    </w:p>
    <w:p w14:paraId="5E8CDAD2" w14:textId="4227A04D" w:rsidR="000C74C1" w:rsidRPr="0026779B" w:rsidRDefault="000C74C1" w:rsidP="0026779B">
      <w:pPr>
        <w:spacing w:line="360" w:lineRule="auto"/>
        <w:jc w:val="center"/>
        <w:rPr>
          <w:rFonts w:ascii="Calibri" w:eastAsia="Calibri" w:hAnsi="Calibri" w:cs="Calibri"/>
          <w:b/>
          <w:bCs/>
          <w:szCs w:val="22"/>
        </w:rPr>
      </w:pPr>
      <w:r w:rsidRPr="000C74C1">
        <w:rPr>
          <w:rFonts w:ascii="Calibri" w:eastAsia="Calibri" w:hAnsi="Calibri" w:cs="Calibri"/>
          <w:b/>
          <w:bCs/>
          <w:szCs w:val="22"/>
        </w:rPr>
        <w:t>DICHIARA</w:t>
      </w:r>
    </w:p>
    <w:p w14:paraId="5CB38E2B" w14:textId="02DBF4D4" w:rsidR="000C74C1" w:rsidRPr="000C74C1" w:rsidRDefault="000C74C1" w:rsidP="0026779B">
      <w:pPr>
        <w:spacing w:line="360" w:lineRule="auto"/>
        <w:jc w:val="both"/>
        <w:rPr>
          <w:rFonts w:ascii="Calibri" w:eastAsia="Calibri" w:hAnsi="Calibri" w:cs="Calibri"/>
          <w:szCs w:val="22"/>
        </w:rPr>
      </w:pPr>
      <w:r w:rsidRPr="000C74C1">
        <w:rPr>
          <w:rFonts w:ascii="Calibri" w:eastAsia="Calibri" w:hAnsi="Calibri" w:cs="Calibri"/>
          <w:szCs w:val="22"/>
        </w:rPr>
        <w:t xml:space="preserve">Che all’impresa </w:t>
      </w:r>
      <w:r w:rsidR="00FA4071">
        <w:rPr>
          <w:rFonts w:ascii="Calibri" w:eastAsia="Calibri" w:hAnsi="Calibri" w:cs="Calibri"/>
          <w:szCs w:val="22"/>
        </w:rPr>
        <w:t>rappresentata</w:t>
      </w:r>
      <w:r w:rsidRPr="000C74C1">
        <w:rPr>
          <w:rFonts w:ascii="Calibri" w:eastAsia="Calibri" w:hAnsi="Calibri" w:cs="Calibri"/>
          <w:szCs w:val="22"/>
        </w:rPr>
        <w:t>:</w:t>
      </w:r>
    </w:p>
    <w:p w14:paraId="6F61E654" w14:textId="3A3F40EB" w:rsidR="000C74C1" w:rsidRPr="000C74C1" w:rsidRDefault="000C74C1" w:rsidP="00354C78">
      <w:pPr>
        <w:numPr>
          <w:ilvl w:val="0"/>
          <w:numId w:val="4"/>
        </w:numPr>
        <w:spacing w:after="120"/>
        <w:ind w:left="357" w:hanging="357"/>
        <w:jc w:val="both"/>
        <w:rPr>
          <w:rFonts w:ascii="Calibri" w:eastAsia="Calibri" w:hAnsi="Calibri" w:cs="Calibri"/>
          <w:szCs w:val="22"/>
        </w:rPr>
      </w:pPr>
      <w:r w:rsidRPr="000C74C1">
        <w:rPr>
          <w:rFonts w:ascii="Calibri" w:eastAsia="Calibri" w:hAnsi="Calibri" w:cs="Calibri"/>
          <w:b/>
          <w:szCs w:val="22"/>
        </w:rPr>
        <w:t>NON E’ STATO CONCESSO</w:t>
      </w:r>
      <w:r w:rsidRPr="000C74C1">
        <w:rPr>
          <w:rFonts w:ascii="Calibri" w:eastAsia="Calibri" w:hAnsi="Calibri" w:cs="Calibri"/>
          <w:szCs w:val="22"/>
        </w:rPr>
        <w:t xml:space="preserve"> nell’esercizio finanziario corrente e nei due esercizi finanziari precedenti alcun aiuto «</w:t>
      </w:r>
      <w:r w:rsidRPr="000C74C1">
        <w:rPr>
          <w:rFonts w:ascii="Calibri" w:eastAsia="Calibri" w:hAnsi="Calibri" w:cs="Calibri"/>
          <w:i/>
          <w:szCs w:val="22"/>
        </w:rPr>
        <w:t>de minimis</w:t>
      </w:r>
      <w:r w:rsidR="00FA4071">
        <w:rPr>
          <w:rFonts w:ascii="Calibri" w:eastAsia="Calibri" w:hAnsi="Calibri" w:cs="Calibri"/>
          <w:szCs w:val="22"/>
        </w:rPr>
        <w:t>»</w:t>
      </w:r>
      <w:r w:rsidRPr="000C74C1">
        <w:rPr>
          <w:rFonts w:ascii="Calibri" w:eastAsia="Calibri" w:hAnsi="Calibri" w:cs="Calibri"/>
          <w:szCs w:val="22"/>
        </w:rPr>
        <w:t>;</w:t>
      </w:r>
    </w:p>
    <w:p w14:paraId="19CE1523" w14:textId="38731DFE" w:rsidR="000C74C1" w:rsidRPr="000C74C1" w:rsidRDefault="000C74C1" w:rsidP="00354C78">
      <w:pPr>
        <w:numPr>
          <w:ilvl w:val="0"/>
          <w:numId w:val="4"/>
        </w:numPr>
        <w:spacing w:after="120"/>
        <w:ind w:left="357" w:hanging="357"/>
        <w:jc w:val="both"/>
        <w:rPr>
          <w:rFonts w:ascii="Calibri" w:eastAsia="Calibri" w:hAnsi="Calibri" w:cs="Calibri"/>
          <w:szCs w:val="22"/>
        </w:rPr>
      </w:pPr>
      <w:r w:rsidRPr="000C74C1">
        <w:rPr>
          <w:rFonts w:ascii="Calibri" w:eastAsia="Calibri" w:hAnsi="Calibri" w:cs="Calibri"/>
          <w:b/>
          <w:szCs w:val="22"/>
        </w:rPr>
        <w:t>SONO STATI CONCESSI</w:t>
      </w:r>
      <w:r w:rsidRPr="000C74C1">
        <w:rPr>
          <w:rFonts w:ascii="Calibri" w:eastAsia="Calibri" w:hAnsi="Calibri" w:cs="Calibri"/>
          <w:szCs w:val="22"/>
        </w:rPr>
        <w:t xml:space="preserve"> nell’esercizio finanziario corrente e nei due esercizi finanziari precedenti i seguenti aiuti «</w:t>
      </w:r>
      <w:r w:rsidRPr="000C74C1">
        <w:rPr>
          <w:rFonts w:ascii="Calibri" w:eastAsia="Calibri" w:hAnsi="Calibri" w:cs="Calibri"/>
          <w:i/>
          <w:szCs w:val="22"/>
        </w:rPr>
        <w:t>de minimis</w:t>
      </w:r>
      <w:r w:rsidR="00FA4071">
        <w:rPr>
          <w:rFonts w:ascii="Calibri" w:eastAsia="Calibri" w:hAnsi="Calibri" w:cs="Calibri"/>
          <w:szCs w:val="22"/>
        </w:rPr>
        <w:t>»</w:t>
      </w:r>
      <w:r w:rsidRPr="000C74C1">
        <w:rPr>
          <w:rFonts w:ascii="Calibri" w:eastAsia="Calibri" w:hAnsi="Calibri" w:cs="Calibri"/>
          <w:szCs w:val="22"/>
        </w:rPr>
        <w:t xml:space="preserve">: </w:t>
      </w:r>
    </w:p>
    <w:p w14:paraId="120D937E" w14:textId="77777777" w:rsidR="000C74C1" w:rsidRPr="000C74C1" w:rsidRDefault="000C74C1" w:rsidP="000C74C1">
      <w:pPr>
        <w:spacing w:line="360" w:lineRule="auto"/>
        <w:jc w:val="both"/>
        <w:rPr>
          <w:rFonts w:ascii="Calibri" w:eastAsia="Calibri" w:hAnsi="Calibri" w:cs="Calibri"/>
          <w:i/>
          <w:szCs w:val="22"/>
        </w:rPr>
      </w:pPr>
      <w:r w:rsidRPr="000C74C1">
        <w:rPr>
          <w:rFonts w:ascii="Calibri" w:eastAsia="Calibri" w:hAnsi="Calibri" w:cs="Calibri"/>
          <w:i/>
          <w:szCs w:val="22"/>
        </w:rPr>
        <w:t>(Aggiungere righe se necessario)</w:t>
      </w:r>
    </w:p>
    <w:tbl>
      <w:tblPr>
        <w:tblW w:w="5000"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4A0" w:firstRow="1" w:lastRow="0" w:firstColumn="1" w:lastColumn="0" w:noHBand="0" w:noVBand="1"/>
      </w:tblPr>
      <w:tblGrid>
        <w:gridCol w:w="1762"/>
        <w:gridCol w:w="1980"/>
        <w:gridCol w:w="1652"/>
        <w:gridCol w:w="1492"/>
        <w:gridCol w:w="1245"/>
        <w:gridCol w:w="1299"/>
      </w:tblGrid>
      <w:tr w:rsidR="00FA4071" w:rsidRPr="00FA4071" w14:paraId="006DB9D7" w14:textId="77777777" w:rsidTr="00FA4071">
        <w:trPr>
          <w:trHeight w:val="1075"/>
          <w:jc w:val="center"/>
        </w:trPr>
        <w:tc>
          <w:tcPr>
            <w:tcW w:w="934" w:type="pct"/>
            <w:vMerge w:val="restart"/>
            <w:tcBorders>
              <w:top w:val="double" w:sz="4" w:space="0" w:color="auto"/>
            </w:tcBorders>
            <w:shd w:val="clear" w:color="auto" w:fill="C8DFE8" w:themeFill="accent2" w:themeFillTint="33"/>
            <w:vAlign w:val="center"/>
            <w:hideMark/>
          </w:tcPr>
          <w:p w14:paraId="0FE62A49" w14:textId="77777777" w:rsidR="00FA4071" w:rsidRPr="00FA4071" w:rsidRDefault="00FA4071" w:rsidP="000147BB">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lastRenderedPageBreak/>
              <w:t>Ente concedente</w:t>
            </w:r>
          </w:p>
        </w:tc>
        <w:tc>
          <w:tcPr>
            <w:tcW w:w="1050" w:type="pct"/>
            <w:vMerge w:val="restart"/>
            <w:tcBorders>
              <w:top w:val="double" w:sz="4" w:space="0" w:color="auto"/>
            </w:tcBorders>
            <w:shd w:val="clear" w:color="auto" w:fill="C8DFE8" w:themeFill="accent2" w:themeFillTint="33"/>
            <w:vAlign w:val="center"/>
            <w:hideMark/>
          </w:tcPr>
          <w:p w14:paraId="0BF0F49C" w14:textId="62D32FBF" w:rsidR="00FA4071" w:rsidRPr="00FA4071" w:rsidRDefault="00FA4071" w:rsidP="00FA4071">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Riferimento normativo/ amministrativo che prevede l’agevolazione</w:t>
            </w:r>
          </w:p>
        </w:tc>
        <w:tc>
          <w:tcPr>
            <w:tcW w:w="876" w:type="pct"/>
            <w:vMerge w:val="restart"/>
            <w:tcBorders>
              <w:top w:val="double" w:sz="4" w:space="0" w:color="auto"/>
            </w:tcBorders>
            <w:shd w:val="clear" w:color="auto" w:fill="C8DFE8" w:themeFill="accent2" w:themeFillTint="33"/>
            <w:vAlign w:val="center"/>
            <w:hideMark/>
          </w:tcPr>
          <w:p w14:paraId="35E4C017" w14:textId="77777777" w:rsidR="00FA4071" w:rsidRPr="00FA4071" w:rsidRDefault="00FA4071" w:rsidP="000147BB">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Provvedimento di concessione e data</w:t>
            </w:r>
          </w:p>
        </w:tc>
        <w:tc>
          <w:tcPr>
            <w:tcW w:w="791" w:type="pct"/>
            <w:vMerge w:val="restart"/>
            <w:tcBorders>
              <w:top w:val="double" w:sz="4" w:space="0" w:color="auto"/>
            </w:tcBorders>
            <w:shd w:val="clear" w:color="auto" w:fill="C8DFE8" w:themeFill="accent2" w:themeFillTint="33"/>
            <w:vAlign w:val="center"/>
            <w:hideMark/>
          </w:tcPr>
          <w:p w14:paraId="23AA0DC5" w14:textId="77777777" w:rsidR="00FA4071" w:rsidRPr="00FA4071" w:rsidRDefault="00FA4071" w:rsidP="000147BB">
            <w:pPr>
              <w:suppressLineNumbers/>
              <w:suppressAutoHyphens/>
              <w:snapToGrid w:val="0"/>
              <w:spacing w:after="120"/>
              <w:rPr>
                <w:rFonts w:ascii="Garamond" w:hAnsi="Garamond"/>
                <w:bCs/>
                <w:szCs w:val="22"/>
                <w:lang w:eastAsia="zh-CN"/>
              </w:rPr>
            </w:pPr>
            <w:r w:rsidRPr="00FA4071">
              <w:rPr>
                <w:rFonts w:ascii="Garamond" w:hAnsi="Garamond"/>
                <w:b/>
                <w:bCs/>
                <w:szCs w:val="22"/>
                <w:lang w:eastAsia="zh-CN"/>
              </w:rPr>
              <w:t xml:space="preserve">Reg. UE </w:t>
            </w:r>
            <w:r w:rsidRPr="00FA4071">
              <w:rPr>
                <w:rFonts w:ascii="Garamond" w:hAnsi="Garamond"/>
                <w:bCs/>
                <w:i/>
                <w:szCs w:val="22"/>
                <w:lang w:eastAsia="zh-CN"/>
              </w:rPr>
              <w:t>de minimis</w:t>
            </w:r>
            <w:r w:rsidRPr="00FA4071">
              <w:rPr>
                <w:rFonts w:ascii="Garamond" w:hAnsi="Garamond"/>
                <w:bCs/>
                <w:i/>
                <w:szCs w:val="22"/>
                <w:vertAlign w:val="superscript"/>
                <w:lang w:eastAsia="zh-CN"/>
              </w:rPr>
              <w:footnoteReference w:id="1"/>
            </w:r>
            <w:r w:rsidRPr="00FA4071">
              <w:rPr>
                <w:rFonts w:ascii="Garamond" w:hAnsi="Garamond"/>
                <w:b/>
                <w:bCs/>
                <w:szCs w:val="22"/>
                <w:lang w:eastAsia="zh-CN"/>
              </w:rPr>
              <w:t xml:space="preserve"> </w:t>
            </w:r>
          </w:p>
        </w:tc>
        <w:tc>
          <w:tcPr>
            <w:tcW w:w="1349" w:type="pct"/>
            <w:gridSpan w:val="2"/>
            <w:tcBorders>
              <w:top w:val="double" w:sz="4" w:space="0" w:color="auto"/>
            </w:tcBorders>
            <w:shd w:val="clear" w:color="auto" w:fill="C8DFE8" w:themeFill="accent2" w:themeFillTint="33"/>
            <w:vAlign w:val="center"/>
            <w:hideMark/>
          </w:tcPr>
          <w:p w14:paraId="4DDF091F" w14:textId="77777777" w:rsidR="00FA4071" w:rsidRPr="00FA4071" w:rsidRDefault="00FA4071" w:rsidP="000147BB">
            <w:pPr>
              <w:suppressLineNumbers/>
              <w:suppressAutoHyphens/>
              <w:snapToGrid w:val="0"/>
              <w:spacing w:after="120"/>
              <w:jc w:val="center"/>
              <w:rPr>
                <w:rFonts w:ascii="Garamond" w:hAnsi="Garamond"/>
                <w:b/>
                <w:bCs/>
                <w:szCs w:val="22"/>
                <w:lang w:eastAsia="zh-CN"/>
              </w:rPr>
            </w:pPr>
            <w:r w:rsidRPr="00FA4071">
              <w:rPr>
                <w:rFonts w:ascii="Garamond" w:hAnsi="Garamond"/>
                <w:b/>
                <w:bCs/>
                <w:szCs w:val="22"/>
                <w:lang w:eastAsia="zh-CN"/>
              </w:rPr>
              <w:t xml:space="preserve">Importo dell’aiuto </w:t>
            </w:r>
            <w:r w:rsidRPr="00FA4071">
              <w:rPr>
                <w:rFonts w:ascii="Garamond" w:hAnsi="Garamond"/>
                <w:b/>
                <w:bCs/>
                <w:i/>
                <w:szCs w:val="22"/>
                <w:lang w:eastAsia="zh-CN"/>
              </w:rPr>
              <w:t>de minimis</w:t>
            </w:r>
          </w:p>
        </w:tc>
      </w:tr>
      <w:tr w:rsidR="00FA4071" w:rsidRPr="00360EA3" w14:paraId="7716BFE2" w14:textId="77777777" w:rsidTr="00FA4071">
        <w:trPr>
          <w:trHeight w:val="772"/>
          <w:jc w:val="center"/>
        </w:trPr>
        <w:tc>
          <w:tcPr>
            <w:tcW w:w="934" w:type="pct"/>
            <w:vMerge/>
            <w:tcBorders>
              <w:top w:val="double" w:sz="4" w:space="0" w:color="auto"/>
            </w:tcBorders>
            <w:shd w:val="clear" w:color="auto" w:fill="FF4040" w:themeFill="accent6" w:themeFillTint="99"/>
            <w:vAlign w:val="center"/>
            <w:hideMark/>
          </w:tcPr>
          <w:p w14:paraId="2F1D7FD5" w14:textId="77777777" w:rsidR="00FA4071" w:rsidRPr="00360EA3" w:rsidRDefault="00FA4071" w:rsidP="000147BB">
            <w:pPr>
              <w:suppressAutoHyphens/>
              <w:rPr>
                <w:rFonts w:ascii="Garamond" w:hAnsi="Garamond"/>
                <w:b/>
                <w:bCs/>
                <w:sz w:val="16"/>
                <w:szCs w:val="16"/>
                <w:lang w:eastAsia="zh-CN"/>
              </w:rPr>
            </w:pPr>
          </w:p>
        </w:tc>
        <w:tc>
          <w:tcPr>
            <w:tcW w:w="1050" w:type="pct"/>
            <w:vMerge/>
            <w:tcBorders>
              <w:top w:val="double" w:sz="4" w:space="0" w:color="auto"/>
            </w:tcBorders>
            <w:shd w:val="clear" w:color="auto" w:fill="FF4040" w:themeFill="accent6" w:themeFillTint="99"/>
            <w:vAlign w:val="center"/>
            <w:hideMark/>
          </w:tcPr>
          <w:p w14:paraId="19BDD886" w14:textId="77777777" w:rsidR="00FA4071" w:rsidRPr="00360EA3" w:rsidRDefault="00FA4071" w:rsidP="000147BB">
            <w:pPr>
              <w:suppressAutoHyphens/>
              <w:rPr>
                <w:rFonts w:ascii="Garamond" w:hAnsi="Garamond"/>
                <w:b/>
                <w:bCs/>
                <w:sz w:val="16"/>
                <w:szCs w:val="16"/>
                <w:lang w:eastAsia="zh-CN"/>
              </w:rPr>
            </w:pPr>
          </w:p>
        </w:tc>
        <w:tc>
          <w:tcPr>
            <w:tcW w:w="876" w:type="pct"/>
            <w:vMerge/>
            <w:tcBorders>
              <w:top w:val="double" w:sz="4" w:space="0" w:color="auto"/>
            </w:tcBorders>
            <w:shd w:val="clear" w:color="auto" w:fill="FF4040" w:themeFill="accent6" w:themeFillTint="99"/>
            <w:vAlign w:val="center"/>
            <w:hideMark/>
          </w:tcPr>
          <w:p w14:paraId="2328491D" w14:textId="77777777" w:rsidR="00FA4071" w:rsidRPr="00360EA3" w:rsidRDefault="00FA4071" w:rsidP="000147BB">
            <w:pPr>
              <w:suppressAutoHyphens/>
              <w:rPr>
                <w:rFonts w:ascii="Garamond" w:hAnsi="Garamond"/>
                <w:b/>
                <w:bCs/>
                <w:sz w:val="16"/>
                <w:szCs w:val="16"/>
                <w:lang w:eastAsia="zh-CN"/>
              </w:rPr>
            </w:pPr>
          </w:p>
        </w:tc>
        <w:tc>
          <w:tcPr>
            <w:tcW w:w="791" w:type="pct"/>
            <w:vMerge/>
            <w:tcBorders>
              <w:top w:val="double" w:sz="4" w:space="0" w:color="auto"/>
            </w:tcBorders>
            <w:shd w:val="clear" w:color="auto" w:fill="FF4040" w:themeFill="accent6" w:themeFillTint="99"/>
            <w:vAlign w:val="center"/>
            <w:hideMark/>
          </w:tcPr>
          <w:p w14:paraId="5B8990BF" w14:textId="77777777" w:rsidR="00FA4071" w:rsidRPr="00360EA3" w:rsidRDefault="00FA4071" w:rsidP="000147BB">
            <w:pPr>
              <w:suppressAutoHyphens/>
              <w:rPr>
                <w:rFonts w:ascii="Garamond" w:hAnsi="Garamond"/>
                <w:bCs/>
                <w:sz w:val="16"/>
                <w:szCs w:val="16"/>
                <w:lang w:eastAsia="zh-CN"/>
              </w:rPr>
            </w:pPr>
          </w:p>
        </w:tc>
        <w:tc>
          <w:tcPr>
            <w:tcW w:w="660" w:type="pct"/>
            <w:tcBorders>
              <w:top w:val="double" w:sz="4" w:space="0" w:color="auto"/>
            </w:tcBorders>
            <w:shd w:val="clear" w:color="auto" w:fill="D7E7F9" w:themeFill="text2" w:themeFillTint="1A"/>
            <w:vAlign w:val="center"/>
            <w:hideMark/>
          </w:tcPr>
          <w:p w14:paraId="4782E237" w14:textId="77777777" w:rsidR="00FA4071" w:rsidRPr="00FA4071" w:rsidRDefault="00FA4071" w:rsidP="000147BB">
            <w:pPr>
              <w:suppressLineNumbers/>
              <w:suppressAutoHyphens/>
              <w:snapToGrid w:val="0"/>
              <w:spacing w:after="120"/>
              <w:jc w:val="center"/>
              <w:rPr>
                <w:rFonts w:ascii="Garamond" w:hAnsi="Garamond"/>
                <w:b/>
                <w:bCs/>
                <w:sz w:val="20"/>
                <w:szCs w:val="20"/>
                <w:lang w:eastAsia="zh-CN"/>
              </w:rPr>
            </w:pPr>
            <w:r w:rsidRPr="00FA4071">
              <w:rPr>
                <w:rFonts w:ascii="Garamond" w:hAnsi="Garamond"/>
                <w:b/>
                <w:bCs/>
                <w:sz w:val="20"/>
                <w:szCs w:val="20"/>
                <w:lang w:eastAsia="zh-CN"/>
              </w:rPr>
              <w:t>Concesso</w:t>
            </w:r>
          </w:p>
        </w:tc>
        <w:tc>
          <w:tcPr>
            <w:tcW w:w="689" w:type="pct"/>
            <w:tcBorders>
              <w:top w:val="double" w:sz="4" w:space="0" w:color="auto"/>
            </w:tcBorders>
            <w:shd w:val="clear" w:color="auto" w:fill="D7E7F9" w:themeFill="text2" w:themeFillTint="1A"/>
            <w:vAlign w:val="center"/>
            <w:hideMark/>
          </w:tcPr>
          <w:p w14:paraId="032D2CA7" w14:textId="77777777" w:rsidR="00FA4071" w:rsidRPr="00FA4071" w:rsidRDefault="00FA4071" w:rsidP="000147BB">
            <w:pPr>
              <w:suppressLineNumbers/>
              <w:suppressAutoHyphens/>
              <w:snapToGrid w:val="0"/>
              <w:spacing w:after="120"/>
              <w:jc w:val="center"/>
              <w:rPr>
                <w:rFonts w:ascii="Garamond" w:hAnsi="Garamond"/>
                <w:b/>
                <w:bCs/>
                <w:sz w:val="20"/>
                <w:szCs w:val="20"/>
                <w:lang w:eastAsia="zh-CN"/>
              </w:rPr>
            </w:pPr>
            <w:r w:rsidRPr="00FA4071">
              <w:rPr>
                <w:rFonts w:ascii="Garamond" w:hAnsi="Garamond"/>
                <w:b/>
                <w:bCs/>
                <w:sz w:val="20"/>
                <w:szCs w:val="20"/>
                <w:lang w:eastAsia="zh-CN"/>
              </w:rPr>
              <w:t>Effettivo</w:t>
            </w:r>
            <w:r w:rsidRPr="00FA4071">
              <w:rPr>
                <w:rFonts w:ascii="Garamond" w:hAnsi="Garamond"/>
                <w:b/>
                <w:bCs/>
                <w:sz w:val="20"/>
                <w:szCs w:val="20"/>
                <w:vertAlign w:val="superscript"/>
                <w:lang w:eastAsia="zh-CN"/>
              </w:rPr>
              <w:footnoteReference w:id="2"/>
            </w:r>
          </w:p>
        </w:tc>
      </w:tr>
      <w:tr w:rsidR="00FA4071" w:rsidRPr="00360EA3" w14:paraId="07CCF63C" w14:textId="77777777" w:rsidTr="00FA4071">
        <w:trPr>
          <w:trHeight w:val="454"/>
          <w:jc w:val="center"/>
        </w:trPr>
        <w:tc>
          <w:tcPr>
            <w:tcW w:w="934" w:type="pct"/>
            <w:shd w:val="clear" w:color="auto" w:fill="EAEAD5"/>
            <w:vAlign w:val="center"/>
          </w:tcPr>
          <w:p w14:paraId="74A0C4D9"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1050" w:type="pct"/>
            <w:shd w:val="clear" w:color="auto" w:fill="EAEAD5"/>
            <w:vAlign w:val="center"/>
          </w:tcPr>
          <w:p w14:paraId="56ACAA33"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876" w:type="pct"/>
            <w:shd w:val="clear" w:color="auto" w:fill="EAEAD5"/>
            <w:vAlign w:val="center"/>
          </w:tcPr>
          <w:p w14:paraId="390A39A0"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791" w:type="pct"/>
            <w:shd w:val="clear" w:color="auto" w:fill="EAEAD5"/>
            <w:vAlign w:val="center"/>
          </w:tcPr>
          <w:p w14:paraId="58517375"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660" w:type="pct"/>
            <w:shd w:val="clear" w:color="auto" w:fill="EAEAD5"/>
            <w:vAlign w:val="center"/>
          </w:tcPr>
          <w:p w14:paraId="47C74285"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424FBB30"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r w:rsidR="00FA4071" w:rsidRPr="00360EA3" w14:paraId="10BEA83F" w14:textId="77777777" w:rsidTr="00FA4071">
        <w:trPr>
          <w:trHeight w:val="483"/>
          <w:jc w:val="center"/>
        </w:trPr>
        <w:tc>
          <w:tcPr>
            <w:tcW w:w="934" w:type="pct"/>
            <w:shd w:val="clear" w:color="auto" w:fill="EAEAD5"/>
            <w:vAlign w:val="center"/>
          </w:tcPr>
          <w:p w14:paraId="71AAF55E"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1050" w:type="pct"/>
            <w:shd w:val="clear" w:color="auto" w:fill="EAEAD5"/>
            <w:vAlign w:val="center"/>
          </w:tcPr>
          <w:p w14:paraId="46941C39"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876" w:type="pct"/>
            <w:shd w:val="clear" w:color="auto" w:fill="EAEAD5"/>
          </w:tcPr>
          <w:p w14:paraId="3B0B80F6"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791" w:type="pct"/>
            <w:shd w:val="clear" w:color="auto" w:fill="EAEAD5"/>
            <w:vAlign w:val="center"/>
          </w:tcPr>
          <w:p w14:paraId="435F376E"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660" w:type="pct"/>
            <w:shd w:val="clear" w:color="auto" w:fill="EAEAD5"/>
            <w:vAlign w:val="center"/>
          </w:tcPr>
          <w:p w14:paraId="36DE5D8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0BB7442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r w:rsidR="00FA4071" w:rsidRPr="00360EA3" w14:paraId="004A6D07" w14:textId="77777777" w:rsidTr="00FA4071">
        <w:trPr>
          <w:trHeight w:val="483"/>
          <w:jc w:val="center"/>
        </w:trPr>
        <w:tc>
          <w:tcPr>
            <w:tcW w:w="934" w:type="pct"/>
            <w:shd w:val="clear" w:color="auto" w:fill="EAEAD5"/>
            <w:vAlign w:val="center"/>
          </w:tcPr>
          <w:p w14:paraId="47BD8AC3"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1050" w:type="pct"/>
            <w:shd w:val="clear" w:color="auto" w:fill="EAEAD5"/>
            <w:vAlign w:val="center"/>
          </w:tcPr>
          <w:p w14:paraId="4D813474"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876" w:type="pct"/>
            <w:shd w:val="clear" w:color="auto" w:fill="EAEAD5"/>
          </w:tcPr>
          <w:p w14:paraId="70C62945"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791" w:type="pct"/>
            <w:shd w:val="clear" w:color="auto" w:fill="EAEAD5"/>
            <w:vAlign w:val="center"/>
          </w:tcPr>
          <w:p w14:paraId="7D2A21D1"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660" w:type="pct"/>
            <w:shd w:val="clear" w:color="auto" w:fill="EAEAD5"/>
            <w:vAlign w:val="center"/>
          </w:tcPr>
          <w:p w14:paraId="5460428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0BE58C77"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bl>
    <w:p w14:paraId="36FAD813" w14:textId="4859660F" w:rsidR="00FA4071" w:rsidRPr="004B0C71" w:rsidRDefault="00FA4071" w:rsidP="0041321A">
      <w:pPr>
        <w:spacing w:before="240" w:after="120"/>
        <w:jc w:val="both"/>
        <w:rPr>
          <w:rFonts w:ascii="Calibri" w:eastAsia="Calibri" w:hAnsi="Calibri" w:cs="Calibri"/>
          <w:szCs w:val="22"/>
        </w:rPr>
      </w:pPr>
      <w:r w:rsidRPr="00FA4071">
        <w:rPr>
          <w:rFonts w:ascii="Calibri" w:eastAsia="Calibri" w:hAnsi="Calibri" w:cs="Calibri"/>
          <w:szCs w:val="22"/>
        </w:rPr>
        <w:t>(Se l’impresa è CONTROLLANTE o CONTROLLATA di altre imprese/soggetti, riportare anche gli estremi identificativi di tali soggetti e gli eventuali contributi de minimis da questi ricevuti)</w:t>
      </w:r>
      <w:r w:rsidR="004B0C71">
        <w:rPr>
          <w:rFonts w:ascii="Calibri" w:eastAsia="Calibri" w:hAnsi="Calibri" w:cs="Calibri"/>
          <w:szCs w:val="22"/>
        </w:rPr>
        <w:t>.</w:t>
      </w:r>
    </w:p>
    <w:p w14:paraId="6AE58A94" w14:textId="77777777" w:rsidR="000C74C1" w:rsidRDefault="000C74C1" w:rsidP="00CB3680">
      <w:pPr>
        <w:spacing w:before="240" w:after="120"/>
        <w:jc w:val="both"/>
        <w:rPr>
          <w:rFonts w:ascii="Calibri" w:eastAsia="Calibri" w:hAnsi="Calibri" w:cs="Calibri"/>
          <w:szCs w:val="22"/>
        </w:rPr>
      </w:pPr>
      <w:r w:rsidRPr="00D3716C">
        <w:rPr>
          <w:rFonts w:ascii="Calibri" w:eastAsia="Calibri" w:hAnsi="Calibri" w:cs="Calibri"/>
          <w:b/>
          <w:szCs w:val="22"/>
        </w:rPr>
        <w:t>Dichiaro</w:t>
      </w:r>
      <w:r w:rsidRPr="000C74C1">
        <w:rPr>
          <w:rFonts w:ascii="Calibri" w:eastAsia="Calibri" w:hAnsi="Calibri" w:cs="Calibri"/>
          <w:szCs w:val="22"/>
        </w:rPr>
        <w:t>, altresì, di essere informato, ai sensi e per gli effetti di cui all'art. 13 del D.lgs. 196/2003 che i dati personali raccolti saranno trattati, anche con strumenti informatici, esclusivamente nell'ambito del procedimento per il quale la presente dichiarazione viene resa.</w:t>
      </w:r>
    </w:p>
    <w:p w14:paraId="70DFF46F" w14:textId="7F510D1A" w:rsidR="006D6BF0" w:rsidRDefault="006D6BF0" w:rsidP="00354C78">
      <w:pPr>
        <w:spacing w:after="120"/>
        <w:jc w:val="both"/>
        <w:rPr>
          <w:rFonts w:ascii="Calibri" w:eastAsia="Calibri" w:hAnsi="Calibri" w:cs="Calibri"/>
          <w:szCs w:val="22"/>
        </w:rPr>
      </w:pPr>
      <w:r w:rsidRPr="00D3716C">
        <w:rPr>
          <w:rFonts w:ascii="Calibri" w:eastAsia="Calibri" w:hAnsi="Calibri" w:cs="Calibri"/>
          <w:b/>
          <w:szCs w:val="22"/>
        </w:rPr>
        <w:t>Autorizzo</w:t>
      </w:r>
      <w:r>
        <w:rPr>
          <w:rFonts w:ascii="Calibri" w:eastAsia="Calibri" w:hAnsi="Calibri" w:cs="Calibri"/>
          <w:szCs w:val="22"/>
        </w:rPr>
        <w:t xml:space="preserve"> il </w:t>
      </w:r>
      <w:r w:rsidRPr="006D6BF0">
        <w:rPr>
          <w:rFonts w:ascii="Calibri" w:eastAsia="Calibri" w:hAnsi="Calibri" w:cs="Calibri"/>
          <w:szCs w:val="22"/>
        </w:rPr>
        <w:t xml:space="preserve">GAL </w:t>
      </w:r>
      <w:r w:rsidR="0041321A">
        <w:rPr>
          <w:rFonts w:ascii="Calibri" w:eastAsia="Calibri" w:hAnsi="Calibri" w:cs="Calibri"/>
          <w:szCs w:val="22"/>
        </w:rPr>
        <w:t>Campidano</w:t>
      </w:r>
      <w:r w:rsidRPr="006D6BF0">
        <w:rPr>
          <w:rFonts w:ascii="Calibri" w:eastAsia="Calibri" w:hAnsi="Calibri" w:cs="Calibri"/>
          <w:szCs w:val="22"/>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0B51CBF" w14:textId="77777777" w:rsidR="000C74C1" w:rsidRPr="000C74C1" w:rsidRDefault="000C74C1" w:rsidP="000C74C1">
      <w:pPr>
        <w:spacing w:line="360" w:lineRule="auto"/>
        <w:jc w:val="both"/>
        <w:rPr>
          <w:rFonts w:ascii="Calibri" w:eastAsia="Calibri" w:hAnsi="Calibri" w:cs="Calibri"/>
          <w:szCs w:val="22"/>
        </w:rPr>
      </w:pPr>
    </w:p>
    <w:p w14:paraId="030248B4" w14:textId="77777777" w:rsidR="000C74C1" w:rsidRPr="000C74C1" w:rsidRDefault="000C74C1" w:rsidP="000C74C1">
      <w:pPr>
        <w:spacing w:line="360" w:lineRule="auto"/>
        <w:jc w:val="both"/>
        <w:rPr>
          <w:rFonts w:ascii="Calibri" w:eastAsia="Calibri" w:hAnsi="Calibri" w:cs="Calibri"/>
          <w:b/>
          <w:i/>
          <w:szCs w:val="22"/>
        </w:rPr>
      </w:pPr>
      <w:r w:rsidRPr="000C74C1">
        <w:rPr>
          <w:rFonts w:ascii="Calibri" w:eastAsia="Calibri" w:hAnsi="Calibri" w:cs="Calibri"/>
          <w:b/>
          <w:i/>
          <w:szCs w:val="22"/>
        </w:rPr>
        <w:t>Avvertenze</w:t>
      </w:r>
    </w:p>
    <w:p w14:paraId="09ABDB77" w14:textId="77777777" w:rsidR="000C74C1" w:rsidRPr="000C74C1" w:rsidRDefault="000C74C1" w:rsidP="00354C78">
      <w:pPr>
        <w:spacing w:after="120"/>
        <w:jc w:val="both"/>
        <w:rPr>
          <w:rFonts w:ascii="Calibri" w:eastAsia="Calibri" w:hAnsi="Calibri" w:cs="Calibri"/>
          <w:szCs w:val="22"/>
        </w:rPr>
      </w:pPr>
      <w:r w:rsidRPr="000C74C1">
        <w:rPr>
          <w:rFonts w:ascii="Calibri" w:eastAsia="Calibri" w:hAnsi="Calibri" w:cs="Calibri"/>
          <w:szCs w:val="22"/>
        </w:rPr>
        <w:t>Qualora la dichiarazione presenti delle irregolarità rilevabili d’ufficio, non costituenti falsità, oppure sia incompleta, il soggetto competente a ricevere la documentazione ne dà comunicazione all’interessato per la regolarizzazione o il completamento.</w:t>
      </w:r>
    </w:p>
    <w:p w14:paraId="61947007" w14:textId="17E57B3F" w:rsidR="0026779B" w:rsidRDefault="000C74C1" w:rsidP="004B0C71">
      <w:pPr>
        <w:spacing w:after="120"/>
        <w:jc w:val="both"/>
        <w:rPr>
          <w:rFonts w:ascii="Calibri" w:eastAsia="Calibri" w:hAnsi="Calibri" w:cs="Calibri"/>
          <w:szCs w:val="22"/>
        </w:rPr>
      </w:pPr>
      <w:r w:rsidRPr="000C74C1">
        <w:rPr>
          <w:rFonts w:ascii="Calibri" w:eastAsia="Calibri" w:hAnsi="Calibri" w:cs="Calibri"/>
          <w:szCs w:val="22"/>
        </w:rPr>
        <w:t>Qualora invece, da un controllo successivo, emerga la non veridicità del contenuto della dichiarazione, il dichiarante decade dai benefici eventualmente conseguenti al provvedimento emanato sulla base della dichiarazione non veritiera, così come previsto dall’art. 75 del D.P.R. n. 445/2000.</w:t>
      </w:r>
    </w:p>
    <w:p w14:paraId="6DF539D9" w14:textId="2AFC79D9" w:rsidR="00BD13F9"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………………………………..lì………………………….</w:t>
      </w:r>
    </w:p>
    <w:p w14:paraId="32DB4882" w14:textId="455F6A10" w:rsidR="00BD13F9" w:rsidRDefault="00BD13F9" w:rsidP="000C74C1">
      <w:pPr>
        <w:spacing w:line="360" w:lineRule="auto"/>
        <w:jc w:val="both"/>
        <w:rPr>
          <w:rFonts w:ascii="Calibri" w:eastAsia="Calibri" w:hAnsi="Calibri" w:cs="Calibri"/>
          <w:szCs w:val="22"/>
        </w:rPr>
      </w:pP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sidR="000C74C1" w:rsidRPr="000C74C1">
        <w:rPr>
          <w:rFonts w:ascii="Calibri" w:eastAsia="Calibri" w:hAnsi="Calibri" w:cs="Calibri"/>
          <w:szCs w:val="22"/>
        </w:rPr>
        <w:t xml:space="preserve">Firma del </w:t>
      </w:r>
      <w:r w:rsidR="0026779B">
        <w:rPr>
          <w:rFonts w:ascii="Calibri" w:eastAsia="Calibri" w:hAnsi="Calibri" w:cs="Calibri"/>
          <w:szCs w:val="22"/>
        </w:rPr>
        <w:t>dichiara</w:t>
      </w:r>
      <w:r w:rsidR="000C74C1" w:rsidRPr="000C74C1">
        <w:rPr>
          <w:rFonts w:ascii="Calibri" w:eastAsia="Calibri" w:hAnsi="Calibri" w:cs="Calibri"/>
          <w:szCs w:val="22"/>
        </w:rPr>
        <w:t>nte</w:t>
      </w:r>
    </w:p>
    <w:p w14:paraId="7EFD7123" w14:textId="1C6E927A" w:rsidR="00E74293" w:rsidRPr="00A0673C" w:rsidRDefault="00BD13F9" w:rsidP="00F4061F">
      <w:pPr>
        <w:spacing w:line="360" w:lineRule="auto"/>
        <w:jc w:val="both"/>
        <w:rPr>
          <w:rFonts w:ascii="Calibri" w:eastAsia="Calibri" w:hAnsi="Calibri" w:cs="Calibri"/>
          <w:szCs w:val="22"/>
        </w:rPr>
      </w:pP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t>______________________________</w:t>
      </w:r>
      <w:r w:rsidR="00F4061F">
        <w:rPr>
          <w:rFonts w:ascii="Calibri" w:eastAsia="Calibri" w:hAnsi="Calibri" w:cs="Calibri"/>
          <w:szCs w:val="22"/>
        </w:rPr>
        <w:t xml:space="preserve"> </w:t>
      </w:r>
    </w:p>
    <w:sectPr w:rsidR="00E74293" w:rsidRPr="00A0673C" w:rsidSect="0041321A">
      <w:headerReference w:type="even" r:id="rId11"/>
      <w:headerReference w:type="default" r:id="rId12"/>
      <w:footerReference w:type="even" r:id="rId13"/>
      <w:footerReference w:type="default" r:id="rId14"/>
      <w:headerReference w:type="first" r:id="rId15"/>
      <w:footerReference w:type="first" r:id="rId16"/>
      <w:pgSz w:w="11900" w:h="16840"/>
      <w:pgMar w:top="1215" w:right="1268" w:bottom="2410" w:left="1418" w:header="56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9E65" w14:textId="77777777" w:rsidR="00867C17" w:rsidRDefault="00867C17">
      <w:r>
        <w:separator/>
      </w:r>
    </w:p>
  </w:endnote>
  <w:endnote w:type="continuationSeparator" w:id="0">
    <w:p w14:paraId="24342522" w14:textId="77777777" w:rsidR="00867C17" w:rsidRDefault="0086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Bold">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BA2" w14:textId="77777777" w:rsidR="00FA4071" w:rsidRDefault="00FA4071" w:rsidP="007636C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FA4071" w:rsidRDefault="00FA4071" w:rsidP="001449DA">
    <w:pPr>
      <w:pStyle w:val="Normale1"/>
      <w:pBdr>
        <w:top w:val="nil"/>
        <w:left w:val="nil"/>
        <w:bottom w:val="nil"/>
        <w:right w:val="nil"/>
        <w:between w:val="nil"/>
      </w:pBdr>
      <w:tabs>
        <w:tab w:val="center" w:pos="4819"/>
        <w:tab w:val="right" w:pos="9638"/>
      </w:tabs>
      <w:ind w:right="360"/>
      <w:rPr>
        <w:color w:val="000000"/>
      </w:rPr>
    </w:pPr>
  </w:p>
  <w:p w14:paraId="63131AD5" w14:textId="77777777" w:rsidR="00FA4071" w:rsidRDefault="00FA4071"/>
  <w:p w14:paraId="3C8EE3C3" w14:textId="77777777" w:rsidR="00FA4071" w:rsidRDefault="00FA40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A4E9" w14:textId="16E6CB20" w:rsidR="00FA4071" w:rsidRDefault="00FA4071" w:rsidP="00FA407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66695">
      <w:rPr>
        <w:rStyle w:val="Numeropagina"/>
        <w:noProof/>
      </w:rPr>
      <w:t>2</w:t>
    </w:r>
    <w:r>
      <w:rPr>
        <w:rStyle w:val="Numeropagina"/>
      </w:rPr>
      <w:fldChar w:fldCharType="end"/>
    </w:r>
  </w:p>
  <w:p w14:paraId="6D3B615F" w14:textId="63708D56" w:rsidR="00FA4071" w:rsidRPr="007448D2" w:rsidRDefault="00FA4071" w:rsidP="007636C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D087" w14:textId="36134790" w:rsidR="00FA4071" w:rsidRDefault="00FA4071">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1169" w14:textId="77777777" w:rsidR="00867C17" w:rsidRDefault="00867C17">
      <w:r>
        <w:separator/>
      </w:r>
    </w:p>
  </w:footnote>
  <w:footnote w:type="continuationSeparator" w:id="0">
    <w:p w14:paraId="23D3C28C" w14:textId="77777777" w:rsidR="00867C17" w:rsidRDefault="00867C17">
      <w:r>
        <w:continuationSeparator/>
      </w:r>
    </w:p>
  </w:footnote>
  <w:footnote w:id="1">
    <w:p w14:paraId="7FEAE3FC" w14:textId="77777777" w:rsidR="00FA4071" w:rsidRPr="00DE5F6F" w:rsidRDefault="00FA4071" w:rsidP="00DE5F6F">
      <w:pPr>
        <w:pStyle w:val="Testonotaapidipagina"/>
        <w:jc w:val="both"/>
        <w:rPr>
          <w:sz w:val="20"/>
          <w:szCs w:val="20"/>
        </w:rPr>
      </w:pPr>
      <w:r w:rsidRPr="00DE5F6F">
        <w:rPr>
          <w:rStyle w:val="Rimandonotaapidipagina"/>
          <w:sz w:val="20"/>
          <w:szCs w:val="20"/>
        </w:rPr>
        <w:footnoteRef/>
      </w:r>
      <w:r w:rsidRPr="00DE5F6F">
        <w:rPr>
          <w:sz w:val="20"/>
          <w:szCs w:val="20"/>
        </w:rPr>
        <w:t xml:space="preserve"> </w:t>
      </w:r>
      <w:r w:rsidRPr="00DE5F6F">
        <w:rPr>
          <w:rFonts w:cs="Arial"/>
          <w:i/>
          <w:sz w:val="20"/>
          <w:szCs w:val="20"/>
          <w:lang w:eastAsia="en-US"/>
        </w:rPr>
        <w:t>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717/2014 (pesca 2014-2020); Reg. n. 360/2012 (SIEG).</w:t>
      </w:r>
    </w:p>
  </w:footnote>
  <w:footnote w:id="2">
    <w:p w14:paraId="71392A30" w14:textId="77777777" w:rsidR="00FA4071" w:rsidRPr="00DE5F6F" w:rsidRDefault="00FA4071" w:rsidP="00DE5F6F">
      <w:pPr>
        <w:pStyle w:val="Testonotaapidipagina"/>
        <w:jc w:val="both"/>
        <w:rPr>
          <w:sz w:val="20"/>
          <w:szCs w:val="20"/>
        </w:rPr>
      </w:pPr>
      <w:r w:rsidRPr="00DE5F6F">
        <w:rPr>
          <w:rStyle w:val="Rimandonotaapidipagina"/>
        </w:rPr>
        <w:footnoteRef/>
      </w:r>
      <w:r w:rsidRPr="00DE5F6F">
        <w:rPr>
          <w:rStyle w:val="Rimandonotaapidipagina"/>
        </w:rPr>
        <w:t xml:space="preserve"> </w:t>
      </w:r>
      <w:r w:rsidRPr="00DE5F6F">
        <w:rPr>
          <w:rFonts w:cs="Arial"/>
          <w:i/>
          <w:sz w:val="20"/>
          <w:szCs w:val="20"/>
          <w:lang w:eastAsia="en-US"/>
        </w:rPr>
        <w:t>Indicare l’importo effettivamente liquidato a saldo, se inferiore a quello concesso, e/o l’importo attribuito o assegnato all’impresa richiedente in caso di scissione e/o l’importo attribuito o assegnato al ramo d’azienda ceduto. Si vedano anche le Istruzioni per la compilazione.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9BEF" w14:textId="7921871B" w:rsidR="00FA4071" w:rsidRDefault="00867C17">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p w14:paraId="2E36C20E" w14:textId="77777777" w:rsidR="00FA4071" w:rsidRDefault="00FA4071"/>
  <w:p w14:paraId="2C42B2FA" w14:textId="77777777" w:rsidR="00FA4071" w:rsidRDefault="00FA40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A418" w14:textId="77777777" w:rsidR="0041321A" w:rsidRDefault="0041321A" w:rsidP="0041321A">
    <w:pPr>
      <w:rPr>
        <w:rFonts w:ascii="Bookman Old Style" w:hAnsi="Bookman Old Style"/>
      </w:rPr>
    </w:pPr>
    <w:r>
      <w:rPr>
        <w:noProof/>
      </w:rPr>
      <w:drawing>
        <wp:anchor distT="0" distB="0" distL="114300" distR="114300" simplePos="0" relativeHeight="251655680" behindDoc="0" locked="0" layoutInCell="1" allowOverlap="1" wp14:anchorId="20020D87" wp14:editId="09CDC199">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3632" behindDoc="0" locked="0" layoutInCell="1" allowOverlap="1" wp14:anchorId="3588BDFC" wp14:editId="59ED3740">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C6D6FC2" wp14:editId="0D6559B2">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042EAAA7" wp14:editId="0D5589DC">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25967173" wp14:editId="178B08EB">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8752" behindDoc="0" locked="0" layoutInCell="1" allowOverlap="1" wp14:anchorId="4BE1E56E" wp14:editId="342B806F">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73687CA8" w14:textId="77777777" w:rsidR="00FA4071" w:rsidRPr="007448D2" w:rsidRDefault="00FA4071" w:rsidP="007448D2">
    <w:pPr>
      <w:pStyle w:val="Normale1"/>
      <w:pBdr>
        <w:top w:val="nil"/>
        <w:left w:val="nil"/>
        <w:bottom w:val="nil"/>
        <w:right w:val="nil"/>
        <w:between w:val="nil"/>
      </w:pBdr>
      <w:tabs>
        <w:tab w:val="center" w:pos="4819"/>
        <w:tab w:val="right" w:pos="9638"/>
      </w:tabs>
      <w:jc w:val="right"/>
      <w:rPr>
        <w:rFonts w:ascii="Calibri" w:hAnsi="Calibri"/>
        <w:color w:val="000000"/>
        <w:sz w:val="22"/>
        <w:szCs w:val="22"/>
      </w:rPr>
    </w:pPr>
  </w:p>
  <w:p w14:paraId="6CB64FAE" w14:textId="77777777" w:rsidR="00FA4071" w:rsidRDefault="00FA40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DB2A" w14:textId="77777777" w:rsidR="0041321A" w:rsidRDefault="0041321A" w:rsidP="0041321A">
    <w:pPr>
      <w:rPr>
        <w:rFonts w:ascii="Bookman Old Style" w:hAnsi="Bookman Old Style"/>
      </w:rPr>
    </w:pPr>
    <w:r>
      <w:rPr>
        <w:noProof/>
      </w:rPr>
      <w:drawing>
        <wp:anchor distT="0" distB="0" distL="114300" distR="114300" simplePos="0" relativeHeight="251659776" behindDoc="0" locked="0" layoutInCell="1" allowOverlap="1" wp14:anchorId="4A86D18B" wp14:editId="3121A1EE">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724DF888" wp14:editId="344467C7">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3F4E0633" wp14:editId="2F50A241">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436D5548" wp14:editId="546D7170">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05A5BE11" wp14:editId="427946A0">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419747A9" wp14:editId="63A4E892">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E1375EF" w14:textId="0C6D600F" w:rsidR="00FA4071" w:rsidRPr="0041321A" w:rsidRDefault="00FA4071" w:rsidP="004132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441D90"/>
    <w:multiLevelType w:val="hybridMultilevel"/>
    <w:tmpl w:val="38D4809A"/>
    <w:lvl w:ilvl="0" w:tplc="EDB85948">
      <w:start w:val="1"/>
      <w:numFmt w:val="bullet"/>
      <w:lvlText w:val=""/>
      <w:lvlJc w:val="left"/>
      <w:pPr>
        <w:tabs>
          <w:tab w:val="num" w:pos="420"/>
        </w:tabs>
        <w:ind w:left="420" w:hanging="420"/>
      </w:pPr>
      <w:rPr>
        <w:rFonts w:ascii="Wingdings" w:hAnsi="Wingdings" w:hint="default"/>
        <w:b w:val="0"/>
        <w:strike w:val="0"/>
        <w:sz w:val="20"/>
      </w:rPr>
    </w:lvl>
    <w:lvl w:ilvl="1" w:tplc="04100003">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DA65653"/>
    <w:multiLevelType w:val="hybridMultilevel"/>
    <w:tmpl w:val="249CE8EC"/>
    <w:lvl w:ilvl="0" w:tplc="0410000F">
      <w:start w:val="1"/>
      <w:numFmt w:val="decimal"/>
      <w:lvlText w:val="%1."/>
      <w:lvlJc w:val="left"/>
      <w:pPr>
        <w:ind w:left="360" w:hanging="360"/>
      </w:pPr>
      <w:rPr>
        <w:rFonts w:cs="Times New Roman"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2422A33"/>
    <w:multiLevelType w:val="hybridMultilevel"/>
    <w:tmpl w:val="45088F04"/>
    <w:lvl w:ilvl="0" w:tplc="6BF6240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65D2B56"/>
    <w:multiLevelType w:val="hybridMultilevel"/>
    <w:tmpl w:val="7B82BF10"/>
    <w:lvl w:ilvl="0" w:tplc="30A200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7"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1"/>
  </w:num>
  <w:num w:numId="7">
    <w:abstractNumId w:val="5"/>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105FF"/>
    <w:rsid w:val="000147BB"/>
    <w:rsid w:val="00021C29"/>
    <w:rsid w:val="0002222F"/>
    <w:rsid w:val="0002603E"/>
    <w:rsid w:val="00027643"/>
    <w:rsid w:val="0003196F"/>
    <w:rsid w:val="00031F95"/>
    <w:rsid w:val="00035371"/>
    <w:rsid w:val="000368D8"/>
    <w:rsid w:val="00042824"/>
    <w:rsid w:val="00043F49"/>
    <w:rsid w:val="00047D48"/>
    <w:rsid w:val="00050C5D"/>
    <w:rsid w:val="00050CCA"/>
    <w:rsid w:val="00053DE5"/>
    <w:rsid w:val="00060CB4"/>
    <w:rsid w:val="00065060"/>
    <w:rsid w:val="00065F3B"/>
    <w:rsid w:val="00065F7C"/>
    <w:rsid w:val="00071DC3"/>
    <w:rsid w:val="000750B9"/>
    <w:rsid w:val="0008170F"/>
    <w:rsid w:val="00084770"/>
    <w:rsid w:val="00094272"/>
    <w:rsid w:val="000A5D18"/>
    <w:rsid w:val="000A79C8"/>
    <w:rsid w:val="000B32AB"/>
    <w:rsid w:val="000B536C"/>
    <w:rsid w:val="000B5FE1"/>
    <w:rsid w:val="000C055B"/>
    <w:rsid w:val="000C74C1"/>
    <w:rsid w:val="000D493F"/>
    <w:rsid w:val="000D7FF1"/>
    <w:rsid w:val="000E105B"/>
    <w:rsid w:val="000F711A"/>
    <w:rsid w:val="00100F1F"/>
    <w:rsid w:val="001027C6"/>
    <w:rsid w:val="00107E32"/>
    <w:rsid w:val="00113000"/>
    <w:rsid w:val="00113C97"/>
    <w:rsid w:val="00120044"/>
    <w:rsid w:val="00121075"/>
    <w:rsid w:val="001240A1"/>
    <w:rsid w:val="00130EE9"/>
    <w:rsid w:val="00134215"/>
    <w:rsid w:val="001432C1"/>
    <w:rsid w:val="001449DA"/>
    <w:rsid w:val="001479F9"/>
    <w:rsid w:val="00150391"/>
    <w:rsid w:val="00160D32"/>
    <w:rsid w:val="00172B5C"/>
    <w:rsid w:val="00182424"/>
    <w:rsid w:val="00187FBB"/>
    <w:rsid w:val="00195170"/>
    <w:rsid w:val="001B3078"/>
    <w:rsid w:val="001B50F7"/>
    <w:rsid w:val="001B527D"/>
    <w:rsid w:val="001B65D6"/>
    <w:rsid w:val="001C2C3D"/>
    <w:rsid w:val="001C323E"/>
    <w:rsid w:val="001C47A8"/>
    <w:rsid w:val="001D767F"/>
    <w:rsid w:val="001D7F82"/>
    <w:rsid w:val="001E0446"/>
    <w:rsid w:val="001E72C9"/>
    <w:rsid w:val="001E7DC6"/>
    <w:rsid w:val="001F4DA9"/>
    <w:rsid w:val="0020253D"/>
    <w:rsid w:val="002122DE"/>
    <w:rsid w:val="0021543C"/>
    <w:rsid w:val="00223370"/>
    <w:rsid w:val="002249DB"/>
    <w:rsid w:val="00224AC6"/>
    <w:rsid w:val="0023082D"/>
    <w:rsid w:val="0024080D"/>
    <w:rsid w:val="00245177"/>
    <w:rsid w:val="00245593"/>
    <w:rsid w:val="0025450A"/>
    <w:rsid w:val="002572B2"/>
    <w:rsid w:val="00263CED"/>
    <w:rsid w:val="002646E4"/>
    <w:rsid w:val="0026779B"/>
    <w:rsid w:val="00270E84"/>
    <w:rsid w:val="00273801"/>
    <w:rsid w:val="00273B30"/>
    <w:rsid w:val="002840C3"/>
    <w:rsid w:val="00286784"/>
    <w:rsid w:val="00293BE1"/>
    <w:rsid w:val="00294EC0"/>
    <w:rsid w:val="002B1AC2"/>
    <w:rsid w:val="002C4155"/>
    <w:rsid w:val="002C6E65"/>
    <w:rsid w:val="002D4F3F"/>
    <w:rsid w:val="002D5721"/>
    <w:rsid w:val="002D5ACE"/>
    <w:rsid w:val="002E4B8C"/>
    <w:rsid w:val="002E6EC8"/>
    <w:rsid w:val="002F62A5"/>
    <w:rsid w:val="003039E8"/>
    <w:rsid w:val="00304F2D"/>
    <w:rsid w:val="00306215"/>
    <w:rsid w:val="00315511"/>
    <w:rsid w:val="00324BED"/>
    <w:rsid w:val="00325AAD"/>
    <w:rsid w:val="003269C3"/>
    <w:rsid w:val="00333E95"/>
    <w:rsid w:val="0033432A"/>
    <w:rsid w:val="00335C81"/>
    <w:rsid w:val="00336F74"/>
    <w:rsid w:val="003371D8"/>
    <w:rsid w:val="00342BFC"/>
    <w:rsid w:val="0035338E"/>
    <w:rsid w:val="00353765"/>
    <w:rsid w:val="00354C78"/>
    <w:rsid w:val="00365491"/>
    <w:rsid w:val="003665E3"/>
    <w:rsid w:val="003706DD"/>
    <w:rsid w:val="00372D0D"/>
    <w:rsid w:val="00375394"/>
    <w:rsid w:val="00375B14"/>
    <w:rsid w:val="0038011C"/>
    <w:rsid w:val="00382776"/>
    <w:rsid w:val="003850A4"/>
    <w:rsid w:val="00390EFB"/>
    <w:rsid w:val="0039285A"/>
    <w:rsid w:val="0039647C"/>
    <w:rsid w:val="003A18F4"/>
    <w:rsid w:val="003A3027"/>
    <w:rsid w:val="003B1BE4"/>
    <w:rsid w:val="003B5920"/>
    <w:rsid w:val="003C1F44"/>
    <w:rsid w:val="003C75D3"/>
    <w:rsid w:val="003D1C3C"/>
    <w:rsid w:val="003D69B6"/>
    <w:rsid w:val="003E0265"/>
    <w:rsid w:val="003E09B3"/>
    <w:rsid w:val="003E149D"/>
    <w:rsid w:val="003E4924"/>
    <w:rsid w:val="003E73A8"/>
    <w:rsid w:val="003F3E9E"/>
    <w:rsid w:val="003F586B"/>
    <w:rsid w:val="004067C1"/>
    <w:rsid w:val="0041218C"/>
    <w:rsid w:val="004128B7"/>
    <w:rsid w:val="0041321A"/>
    <w:rsid w:val="00415BEA"/>
    <w:rsid w:val="00436574"/>
    <w:rsid w:val="00436F41"/>
    <w:rsid w:val="00440DC4"/>
    <w:rsid w:val="004411DD"/>
    <w:rsid w:val="00442083"/>
    <w:rsid w:val="00453539"/>
    <w:rsid w:val="00453B94"/>
    <w:rsid w:val="00456B84"/>
    <w:rsid w:val="0046102E"/>
    <w:rsid w:val="004616F2"/>
    <w:rsid w:val="0046750C"/>
    <w:rsid w:val="00470178"/>
    <w:rsid w:val="00481020"/>
    <w:rsid w:val="00484F7C"/>
    <w:rsid w:val="004936FB"/>
    <w:rsid w:val="00495EC2"/>
    <w:rsid w:val="004A3514"/>
    <w:rsid w:val="004A657F"/>
    <w:rsid w:val="004B08F4"/>
    <w:rsid w:val="004B0C71"/>
    <w:rsid w:val="004B2E0F"/>
    <w:rsid w:val="004B3606"/>
    <w:rsid w:val="004B6D3A"/>
    <w:rsid w:val="004B721D"/>
    <w:rsid w:val="004C4F60"/>
    <w:rsid w:val="004D04AC"/>
    <w:rsid w:val="004D17D3"/>
    <w:rsid w:val="004D2A7C"/>
    <w:rsid w:val="004D5A0F"/>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52D33"/>
    <w:rsid w:val="0056215C"/>
    <w:rsid w:val="005649F9"/>
    <w:rsid w:val="00574690"/>
    <w:rsid w:val="00591B26"/>
    <w:rsid w:val="0059205B"/>
    <w:rsid w:val="005936C8"/>
    <w:rsid w:val="00595CF0"/>
    <w:rsid w:val="005A0192"/>
    <w:rsid w:val="005B3E9D"/>
    <w:rsid w:val="005B4FD6"/>
    <w:rsid w:val="005C2111"/>
    <w:rsid w:val="005C6377"/>
    <w:rsid w:val="005D1893"/>
    <w:rsid w:val="005D5197"/>
    <w:rsid w:val="005E6B15"/>
    <w:rsid w:val="0060015F"/>
    <w:rsid w:val="00600B76"/>
    <w:rsid w:val="00601641"/>
    <w:rsid w:val="00610BCA"/>
    <w:rsid w:val="00611169"/>
    <w:rsid w:val="006120BE"/>
    <w:rsid w:val="00612F94"/>
    <w:rsid w:val="00615A47"/>
    <w:rsid w:val="00621FA5"/>
    <w:rsid w:val="00624AB5"/>
    <w:rsid w:val="006317ED"/>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2EF7"/>
    <w:rsid w:val="00693E00"/>
    <w:rsid w:val="00695EA5"/>
    <w:rsid w:val="006A68AA"/>
    <w:rsid w:val="006B1107"/>
    <w:rsid w:val="006B4FA8"/>
    <w:rsid w:val="006C1A71"/>
    <w:rsid w:val="006C360E"/>
    <w:rsid w:val="006D6731"/>
    <w:rsid w:val="006D6BF0"/>
    <w:rsid w:val="006D72A0"/>
    <w:rsid w:val="006E1320"/>
    <w:rsid w:val="006E73AD"/>
    <w:rsid w:val="006F18AE"/>
    <w:rsid w:val="006F197F"/>
    <w:rsid w:val="006F2C5F"/>
    <w:rsid w:val="006F4186"/>
    <w:rsid w:val="007065CB"/>
    <w:rsid w:val="007125D9"/>
    <w:rsid w:val="0071545A"/>
    <w:rsid w:val="007179CE"/>
    <w:rsid w:val="007205E0"/>
    <w:rsid w:val="00724F5D"/>
    <w:rsid w:val="00731A4F"/>
    <w:rsid w:val="00735728"/>
    <w:rsid w:val="00736394"/>
    <w:rsid w:val="00742014"/>
    <w:rsid w:val="007427B7"/>
    <w:rsid w:val="0074465C"/>
    <w:rsid w:val="007448D2"/>
    <w:rsid w:val="007468BE"/>
    <w:rsid w:val="00750C7A"/>
    <w:rsid w:val="007611A4"/>
    <w:rsid w:val="007636C3"/>
    <w:rsid w:val="00766C67"/>
    <w:rsid w:val="00767DA3"/>
    <w:rsid w:val="00771176"/>
    <w:rsid w:val="00773D54"/>
    <w:rsid w:val="00774484"/>
    <w:rsid w:val="007806A5"/>
    <w:rsid w:val="0078412C"/>
    <w:rsid w:val="007951B5"/>
    <w:rsid w:val="0079533E"/>
    <w:rsid w:val="007A1CD6"/>
    <w:rsid w:val="007B07F7"/>
    <w:rsid w:val="007C0E03"/>
    <w:rsid w:val="007C365F"/>
    <w:rsid w:val="007C386D"/>
    <w:rsid w:val="007D56D3"/>
    <w:rsid w:val="007D6B60"/>
    <w:rsid w:val="007E1533"/>
    <w:rsid w:val="007E251D"/>
    <w:rsid w:val="007E58FB"/>
    <w:rsid w:val="007F4BC6"/>
    <w:rsid w:val="0080115B"/>
    <w:rsid w:val="00807E1A"/>
    <w:rsid w:val="008150E8"/>
    <w:rsid w:val="00816A0E"/>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67C17"/>
    <w:rsid w:val="00873722"/>
    <w:rsid w:val="00874B49"/>
    <w:rsid w:val="00875A2B"/>
    <w:rsid w:val="00883532"/>
    <w:rsid w:val="008902BA"/>
    <w:rsid w:val="008A4C0F"/>
    <w:rsid w:val="008A71EF"/>
    <w:rsid w:val="008A760D"/>
    <w:rsid w:val="008C1583"/>
    <w:rsid w:val="008C790A"/>
    <w:rsid w:val="008C7C3B"/>
    <w:rsid w:val="008D1054"/>
    <w:rsid w:val="008D16B2"/>
    <w:rsid w:val="008D17E9"/>
    <w:rsid w:val="008D42BB"/>
    <w:rsid w:val="008E16E8"/>
    <w:rsid w:val="008E49FB"/>
    <w:rsid w:val="008E543E"/>
    <w:rsid w:val="008E5D2E"/>
    <w:rsid w:val="008F1627"/>
    <w:rsid w:val="009009E0"/>
    <w:rsid w:val="0090208A"/>
    <w:rsid w:val="0090320B"/>
    <w:rsid w:val="009050E7"/>
    <w:rsid w:val="009057DC"/>
    <w:rsid w:val="009077EA"/>
    <w:rsid w:val="009114E1"/>
    <w:rsid w:val="00917ECE"/>
    <w:rsid w:val="00920734"/>
    <w:rsid w:val="009350C7"/>
    <w:rsid w:val="0093539C"/>
    <w:rsid w:val="00941118"/>
    <w:rsid w:val="0095048C"/>
    <w:rsid w:val="009550AE"/>
    <w:rsid w:val="009629E0"/>
    <w:rsid w:val="009640A3"/>
    <w:rsid w:val="0096476A"/>
    <w:rsid w:val="00967674"/>
    <w:rsid w:val="00974CBB"/>
    <w:rsid w:val="00974FC5"/>
    <w:rsid w:val="009812FA"/>
    <w:rsid w:val="00992445"/>
    <w:rsid w:val="00993927"/>
    <w:rsid w:val="00995D88"/>
    <w:rsid w:val="00995DF3"/>
    <w:rsid w:val="00997999"/>
    <w:rsid w:val="009A05E7"/>
    <w:rsid w:val="009B1110"/>
    <w:rsid w:val="009B4D45"/>
    <w:rsid w:val="009C064F"/>
    <w:rsid w:val="009C4BA3"/>
    <w:rsid w:val="009C516B"/>
    <w:rsid w:val="009D2AC7"/>
    <w:rsid w:val="009D70A3"/>
    <w:rsid w:val="009E0229"/>
    <w:rsid w:val="009F4D49"/>
    <w:rsid w:val="009F73A9"/>
    <w:rsid w:val="00A0673C"/>
    <w:rsid w:val="00A13078"/>
    <w:rsid w:val="00A16CDF"/>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B0739"/>
    <w:rsid w:val="00AC2736"/>
    <w:rsid w:val="00AC4F07"/>
    <w:rsid w:val="00AC6287"/>
    <w:rsid w:val="00AD3DFC"/>
    <w:rsid w:val="00AE1CCD"/>
    <w:rsid w:val="00AE1D7A"/>
    <w:rsid w:val="00AE3F46"/>
    <w:rsid w:val="00AE404E"/>
    <w:rsid w:val="00AE7A5E"/>
    <w:rsid w:val="00AF2319"/>
    <w:rsid w:val="00AF560A"/>
    <w:rsid w:val="00B03927"/>
    <w:rsid w:val="00B053E5"/>
    <w:rsid w:val="00B056C8"/>
    <w:rsid w:val="00B05C93"/>
    <w:rsid w:val="00B07070"/>
    <w:rsid w:val="00B11918"/>
    <w:rsid w:val="00B16261"/>
    <w:rsid w:val="00B21E52"/>
    <w:rsid w:val="00B3072C"/>
    <w:rsid w:val="00B370D6"/>
    <w:rsid w:val="00B43C63"/>
    <w:rsid w:val="00B4421A"/>
    <w:rsid w:val="00B46D86"/>
    <w:rsid w:val="00B4779B"/>
    <w:rsid w:val="00B52B1A"/>
    <w:rsid w:val="00B536E0"/>
    <w:rsid w:val="00B65CD1"/>
    <w:rsid w:val="00B7186F"/>
    <w:rsid w:val="00B75720"/>
    <w:rsid w:val="00B76E7A"/>
    <w:rsid w:val="00B775DC"/>
    <w:rsid w:val="00B77966"/>
    <w:rsid w:val="00B802A8"/>
    <w:rsid w:val="00B916BA"/>
    <w:rsid w:val="00B92865"/>
    <w:rsid w:val="00B944B0"/>
    <w:rsid w:val="00B9480D"/>
    <w:rsid w:val="00BA5770"/>
    <w:rsid w:val="00BB234D"/>
    <w:rsid w:val="00BC0178"/>
    <w:rsid w:val="00BC1680"/>
    <w:rsid w:val="00BC7188"/>
    <w:rsid w:val="00BC7A86"/>
    <w:rsid w:val="00BD13F9"/>
    <w:rsid w:val="00BD475A"/>
    <w:rsid w:val="00BE05FF"/>
    <w:rsid w:val="00BE0686"/>
    <w:rsid w:val="00BE3BAA"/>
    <w:rsid w:val="00BF29B7"/>
    <w:rsid w:val="00C02A35"/>
    <w:rsid w:val="00C03BE3"/>
    <w:rsid w:val="00C07BF6"/>
    <w:rsid w:val="00C11511"/>
    <w:rsid w:val="00C12DF6"/>
    <w:rsid w:val="00C140B6"/>
    <w:rsid w:val="00C15F0B"/>
    <w:rsid w:val="00C23E82"/>
    <w:rsid w:val="00C24C69"/>
    <w:rsid w:val="00C267FA"/>
    <w:rsid w:val="00C31FCB"/>
    <w:rsid w:val="00C338CE"/>
    <w:rsid w:val="00C50F97"/>
    <w:rsid w:val="00C51C7C"/>
    <w:rsid w:val="00C51DAD"/>
    <w:rsid w:val="00C55A40"/>
    <w:rsid w:val="00C5612C"/>
    <w:rsid w:val="00C61968"/>
    <w:rsid w:val="00C6239C"/>
    <w:rsid w:val="00C7662F"/>
    <w:rsid w:val="00C85532"/>
    <w:rsid w:val="00C85848"/>
    <w:rsid w:val="00CA1A73"/>
    <w:rsid w:val="00CA3299"/>
    <w:rsid w:val="00CA5AAE"/>
    <w:rsid w:val="00CA6C27"/>
    <w:rsid w:val="00CB2CF1"/>
    <w:rsid w:val="00CB3680"/>
    <w:rsid w:val="00CC3866"/>
    <w:rsid w:val="00CC5E18"/>
    <w:rsid w:val="00CD0C91"/>
    <w:rsid w:val="00CD6024"/>
    <w:rsid w:val="00CD6694"/>
    <w:rsid w:val="00CE14F9"/>
    <w:rsid w:val="00CE1EEB"/>
    <w:rsid w:val="00CE3E75"/>
    <w:rsid w:val="00D2334C"/>
    <w:rsid w:val="00D300DD"/>
    <w:rsid w:val="00D30712"/>
    <w:rsid w:val="00D3159E"/>
    <w:rsid w:val="00D3716C"/>
    <w:rsid w:val="00D52E6D"/>
    <w:rsid w:val="00D56860"/>
    <w:rsid w:val="00D617FB"/>
    <w:rsid w:val="00D63D98"/>
    <w:rsid w:val="00D63FDF"/>
    <w:rsid w:val="00D66695"/>
    <w:rsid w:val="00D704FF"/>
    <w:rsid w:val="00D7092A"/>
    <w:rsid w:val="00D71B10"/>
    <w:rsid w:val="00D845C1"/>
    <w:rsid w:val="00D84D2E"/>
    <w:rsid w:val="00D93CB0"/>
    <w:rsid w:val="00DA4851"/>
    <w:rsid w:val="00DA7275"/>
    <w:rsid w:val="00DB2AA5"/>
    <w:rsid w:val="00DB4BA6"/>
    <w:rsid w:val="00DC7368"/>
    <w:rsid w:val="00DD175D"/>
    <w:rsid w:val="00DE3D3A"/>
    <w:rsid w:val="00DE58CC"/>
    <w:rsid w:val="00DE5F6F"/>
    <w:rsid w:val="00DE6CB8"/>
    <w:rsid w:val="00DF2A09"/>
    <w:rsid w:val="00DF3CE1"/>
    <w:rsid w:val="00E02EBA"/>
    <w:rsid w:val="00E04794"/>
    <w:rsid w:val="00E07289"/>
    <w:rsid w:val="00E123D6"/>
    <w:rsid w:val="00E12B55"/>
    <w:rsid w:val="00E13070"/>
    <w:rsid w:val="00E145B8"/>
    <w:rsid w:val="00E15621"/>
    <w:rsid w:val="00E1679F"/>
    <w:rsid w:val="00E2342F"/>
    <w:rsid w:val="00E30F42"/>
    <w:rsid w:val="00E33BAD"/>
    <w:rsid w:val="00E35657"/>
    <w:rsid w:val="00E36048"/>
    <w:rsid w:val="00E40727"/>
    <w:rsid w:val="00E43051"/>
    <w:rsid w:val="00E47D82"/>
    <w:rsid w:val="00E519A9"/>
    <w:rsid w:val="00E52BF1"/>
    <w:rsid w:val="00E53CA8"/>
    <w:rsid w:val="00E5602B"/>
    <w:rsid w:val="00E63D67"/>
    <w:rsid w:val="00E64156"/>
    <w:rsid w:val="00E64CEA"/>
    <w:rsid w:val="00E65D9F"/>
    <w:rsid w:val="00E66192"/>
    <w:rsid w:val="00E670D5"/>
    <w:rsid w:val="00E71885"/>
    <w:rsid w:val="00E731DF"/>
    <w:rsid w:val="00E74293"/>
    <w:rsid w:val="00E854DA"/>
    <w:rsid w:val="00E90AC8"/>
    <w:rsid w:val="00E90B62"/>
    <w:rsid w:val="00EA01E8"/>
    <w:rsid w:val="00EA0452"/>
    <w:rsid w:val="00EA42BF"/>
    <w:rsid w:val="00EA684C"/>
    <w:rsid w:val="00EA73F9"/>
    <w:rsid w:val="00EA7433"/>
    <w:rsid w:val="00EA7C79"/>
    <w:rsid w:val="00EB0AED"/>
    <w:rsid w:val="00EB13DE"/>
    <w:rsid w:val="00EB21A4"/>
    <w:rsid w:val="00EB3305"/>
    <w:rsid w:val="00EB36EE"/>
    <w:rsid w:val="00EB4B59"/>
    <w:rsid w:val="00EB5A1E"/>
    <w:rsid w:val="00EC52B0"/>
    <w:rsid w:val="00EC6BF7"/>
    <w:rsid w:val="00ED013D"/>
    <w:rsid w:val="00ED19AE"/>
    <w:rsid w:val="00ED1DF5"/>
    <w:rsid w:val="00ED2516"/>
    <w:rsid w:val="00EE1FDB"/>
    <w:rsid w:val="00EE36BA"/>
    <w:rsid w:val="00EE3DC9"/>
    <w:rsid w:val="00EE706C"/>
    <w:rsid w:val="00EF4684"/>
    <w:rsid w:val="00EF5F39"/>
    <w:rsid w:val="00EF616B"/>
    <w:rsid w:val="00F0126C"/>
    <w:rsid w:val="00F0643E"/>
    <w:rsid w:val="00F12BB7"/>
    <w:rsid w:val="00F12F3A"/>
    <w:rsid w:val="00F13C11"/>
    <w:rsid w:val="00F14056"/>
    <w:rsid w:val="00F21893"/>
    <w:rsid w:val="00F4061F"/>
    <w:rsid w:val="00F42BF3"/>
    <w:rsid w:val="00F44AA9"/>
    <w:rsid w:val="00F47AC8"/>
    <w:rsid w:val="00F5017D"/>
    <w:rsid w:val="00F51730"/>
    <w:rsid w:val="00F54F87"/>
    <w:rsid w:val="00F64E3B"/>
    <w:rsid w:val="00F6586C"/>
    <w:rsid w:val="00F727F6"/>
    <w:rsid w:val="00F73D97"/>
    <w:rsid w:val="00F750F6"/>
    <w:rsid w:val="00F7514E"/>
    <w:rsid w:val="00F75657"/>
    <w:rsid w:val="00F76545"/>
    <w:rsid w:val="00F846BA"/>
    <w:rsid w:val="00F90D5F"/>
    <w:rsid w:val="00F924C0"/>
    <w:rsid w:val="00F9629B"/>
    <w:rsid w:val="00F96E01"/>
    <w:rsid w:val="00F977B6"/>
    <w:rsid w:val="00FA088E"/>
    <w:rsid w:val="00FA4071"/>
    <w:rsid w:val="00FA6FF1"/>
    <w:rsid w:val="00FC288D"/>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1"/>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customStyle="1" w:styleId="TableParagraph">
    <w:name w:val="Table Paragraph"/>
    <w:basedOn w:val="Normale"/>
    <w:uiPriority w:val="1"/>
    <w:qFormat/>
    <w:rsid w:val="008C1583"/>
    <w:pPr>
      <w:widowControl w:val="0"/>
      <w:autoSpaceDE w:val="0"/>
      <w:autoSpaceDN w:val="0"/>
    </w:pPr>
    <w:rPr>
      <w:rFonts w:ascii="Arial" w:eastAsia="Arial" w:hAnsi="Arial" w:cs="Arial"/>
      <w:szCs w:val="22"/>
      <w:lang w:bidi="it-IT"/>
    </w:rPr>
  </w:style>
  <w:style w:type="paragraph" w:customStyle="1" w:styleId="Titolo21">
    <w:name w:val="Titolo 21"/>
    <w:basedOn w:val="Normale"/>
    <w:uiPriority w:val="1"/>
    <w:qFormat/>
    <w:rsid w:val="00816A0E"/>
    <w:pPr>
      <w:widowControl w:val="0"/>
      <w:autoSpaceDE w:val="0"/>
      <w:autoSpaceDN w:val="0"/>
      <w:ind w:left="499"/>
      <w:jc w:val="center"/>
      <w:outlineLvl w:val="2"/>
    </w:pPr>
    <w:rPr>
      <w:rFonts w:ascii="Arial" w:eastAsia="Arial" w:hAnsi="Arial" w:cs="Arial"/>
      <w:b/>
      <w:bCs/>
      <w:szCs w:val="22"/>
      <w:lang w:bidi="it-IT"/>
    </w:rPr>
  </w:style>
  <w:style w:type="table" w:styleId="Elencochiaro-Colore5">
    <w:name w:val="Light List Accent 5"/>
    <w:basedOn w:val="Tabellanormale"/>
    <w:uiPriority w:val="61"/>
    <w:rsid w:val="00AE1CCD"/>
    <w:tblPr>
      <w:tblStyleRowBandSize w:val="1"/>
      <w:tblStyleColBandSize w:val="1"/>
      <w:tblBorders>
        <w:top w:val="single" w:sz="8" w:space="0" w:color="7EB606" w:themeColor="accent5"/>
        <w:left w:val="single" w:sz="8" w:space="0" w:color="7EB606" w:themeColor="accent5"/>
        <w:bottom w:val="single" w:sz="8" w:space="0" w:color="7EB606" w:themeColor="accent5"/>
        <w:right w:val="single" w:sz="8" w:space="0" w:color="7EB606" w:themeColor="accent5"/>
      </w:tblBorders>
    </w:tblPr>
    <w:tblStylePr w:type="firstRow">
      <w:pPr>
        <w:spacing w:before="0" w:after="0" w:line="240" w:lineRule="auto"/>
      </w:pPr>
      <w:rPr>
        <w:b/>
        <w:bCs/>
        <w:color w:val="FFFFFF" w:themeColor="background1"/>
      </w:rPr>
      <w:tblPr/>
      <w:tcPr>
        <w:shd w:val="clear" w:color="auto" w:fill="7EB606" w:themeFill="accent5"/>
      </w:tcPr>
    </w:tblStylePr>
    <w:tblStylePr w:type="lastRow">
      <w:pPr>
        <w:spacing w:before="0" w:after="0" w:line="240" w:lineRule="auto"/>
      </w:pPr>
      <w:rPr>
        <w:b/>
        <w:bCs/>
      </w:rPr>
      <w:tblPr/>
      <w:tcPr>
        <w:tcBorders>
          <w:top w:val="double" w:sz="6" w:space="0" w:color="7EB606" w:themeColor="accent5"/>
          <w:left w:val="single" w:sz="8" w:space="0" w:color="7EB606" w:themeColor="accent5"/>
          <w:bottom w:val="single" w:sz="8" w:space="0" w:color="7EB606" w:themeColor="accent5"/>
          <w:right w:val="single" w:sz="8" w:space="0" w:color="7EB606" w:themeColor="accent5"/>
        </w:tcBorders>
      </w:tcPr>
    </w:tblStylePr>
    <w:tblStylePr w:type="firstCol">
      <w:rPr>
        <w:b/>
        <w:bCs/>
      </w:rPr>
    </w:tblStylePr>
    <w:tblStylePr w:type="lastCol">
      <w:rPr>
        <w:b/>
        <w:bCs/>
      </w:rPr>
    </w:tblStylePr>
    <w:tblStylePr w:type="band1Vert">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tblStylePr w:type="band1Horz">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style>
  <w:style w:type="table" w:styleId="Grigliachiara-Colore2">
    <w:name w:val="Light Grid Accent 2"/>
    <w:basedOn w:val="Tabellanormale"/>
    <w:uiPriority w:val="62"/>
    <w:rsid w:val="00AE1CCD"/>
    <w:tblPr>
      <w:tblStyleRowBandSize w:val="1"/>
      <w:tblStyleColBandSize w:val="1"/>
      <w:tblBorders>
        <w:top w:val="single" w:sz="8" w:space="0" w:color="244A58" w:themeColor="accent2"/>
        <w:left w:val="single" w:sz="8" w:space="0" w:color="244A58" w:themeColor="accent2"/>
        <w:bottom w:val="single" w:sz="8" w:space="0" w:color="244A58" w:themeColor="accent2"/>
        <w:right w:val="single" w:sz="8" w:space="0" w:color="244A58" w:themeColor="accent2"/>
        <w:insideH w:val="single" w:sz="8" w:space="0" w:color="244A58" w:themeColor="accent2"/>
        <w:insideV w:val="single" w:sz="8" w:space="0" w:color="244A5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18" w:space="0" w:color="244A58" w:themeColor="accent2"/>
          <w:right w:val="single" w:sz="8" w:space="0" w:color="244A58" w:themeColor="accent2"/>
          <w:insideH w:val="nil"/>
          <w:insideV w:val="single" w:sz="8" w:space="0" w:color="244A5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4A58" w:themeColor="accent2"/>
          <w:left w:val="single" w:sz="8" w:space="0" w:color="244A58" w:themeColor="accent2"/>
          <w:bottom w:val="single" w:sz="8" w:space="0" w:color="244A58" w:themeColor="accent2"/>
          <w:right w:val="single" w:sz="8" w:space="0" w:color="244A58" w:themeColor="accent2"/>
          <w:insideH w:val="nil"/>
          <w:insideV w:val="single" w:sz="8" w:space="0" w:color="244A5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tblStylePr w:type="band1Vert">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shd w:val="clear" w:color="auto" w:fill="BBD8E3" w:themeFill="accent2" w:themeFillTint="3F"/>
      </w:tcPr>
    </w:tblStylePr>
    <w:tblStylePr w:type="band1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shd w:val="clear" w:color="auto" w:fill="BBD8E3" w:themeFill="accent2" w:themeFillTint="3F"/>
      </w:tcPr>
    </w:tblStylePr>
    <w:tblStylePr w:type="band2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tcPr>
    </w:tblStylePr>
  </w:style>
  <w:style w:type="table" w:styleId="Grigliamedia3-Colore4">
    <w:name w:val="Medium Grid 3 Accent 4"/>
    <w:basedOn w:val="Tabellanormale"/>
    <w:uiPriority w:val="69"/>
    <w:rsid w:val="00AE1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4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4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4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4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9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980" w:themeFill="accent4" w:themeFillTint="7F"/>
      </w:tcPr>
    </w:tblStylePr>
  </w:style>
  <w:style w:type="table" w:styleId="Elencoacolori-Colore3">
    <w:name w:val="Colorful List Accent 3"/>
    <w:basedOn w:val="Tabellanormale"/>
    <w:uiPriority w:val="72"/>
    <w:rsid w:val="00AE1CCD"/>
    <w:rPr>
      <w:color w:val="000000" w:themeColor="text1"/>
    </w:rPr>
    <w:tblPr>
      <w:tblStyleRowBandSize w:val="1"/>
      <w:tblStyleColBandSize w:val="1"/>
    </w:tblPr>
    <w:tcPr>
      <w:shd w:val="clear" w:color="auto" w:fill="FCF1E8" w:themeFill="accent3" w:themeFillTint="19"/>
    </w:tcPr>
    <w:tblStylePr w:type="firstRow">
      <w:rPr>
        <w:b/>
        <w:bCs/>
        <w:color w:val="FFFFFF" w:themeColor="background1"/>
      </w:rPr>
      <w:tblPr/>
      <w:tcPr>
        <w:tcBorders>
          <w:bottom w:val="single" w:sz="12" w:space="0" w:color="FFFFFF" w:themeColor="background1"/>
        </w:tcBorders>
        <w:shd w:val="clear" w:color="auto" w:fill="CC9000" w:themeFill="accent4" w:themeFillShade="CC"/>
      </w:tcPr>
    </w:tblStylePr>
    <w:tblStylePr w:type="lastRow">
      <w:rPr>
        <w:b/>
        <w:bCs/>
        <w:color w:val="CC9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CC7" w:themeFill="accent3" w:themeFillTint="3F"/>
      </w:tcPr>
    </w:tblStylePr>
    <w:tblStylePr w:type="band1Horz">
      <w:tblPr/>
      <w:tcPr>
        <w:shd w:val="clear" w:color="auto" w:fill="F9E3D1" w:themeFill="accent3" w:themeFillTint="33"/>
      </w:tcPr>
    </w:tblStylePr>
  </w:style>
  <w:style w:type="table" w:styleId="Grigliamedia2-Colore5">
    <w:name w:val="Medium Grid 2 Accent 5"/>
    <w:basedOn w:val="Tabellanormale"/>
    <w:uiPriority w:val="68"/>
    <w:rsid w:val="00AE1CCD"/>
    <w:rPr>
      <w:rFonts w:asciiTheme="majorHAnsi" w:eastAsiaTheme="majorEastAsia" w:hAnsiTheme="majorHAnsi" w:cstheme="majorBidi"/>
      <w:color w:val="000000" w:themeColor="text1"/>
    </w:rPr>
    <w:tblPr>
      <w:tblStyleRowBandSize w:val="1"/>
      <w:tblStyleColBandSize w:val="1"/>
      <w:tblBorders>
        <w:top w:val="single" w:sz="8" w:space="0" w:color="7EB606" w:themeColor="accent5"/>
        <w:left w:val="single" w:sz="8" w:space="0" w:color="7EB606" w:themeColor="accent5"/>
        <w:bottom w:val="single" w:sz="8" w:space="0" w:color="7EB606" w:themeColor="accent5"/>
        <w:right w:val="single" w:sz="8" w:space="0" w:color="7EB606" w:themeColor="accent5"/>
        <w:insideH w:val="single" w:sz="8" w:space="0" w:color="7EB606" w:themeColor="accent5"/>
        <w:insideV w:val="single" w:sz="8" w:space="0" w:color="7EB606" w:themeColor="accent5"/>
      </w:tblBorders>
    </w:tblPr>
    <w:tcPr>
      <w:shd w:val="clear" w:color="auto" w:fill="E4FCB1" w:themeFill="accent5" w:themeFillTint="3F"/>
    </w:tcPr>
    <w:tblStylePr w:type="firstRow">
      <w:rPr>
        <w:b/>
        <w:bCs/>
        <w:color w:val="000000" w:themeColor="text1"/>
      </w:rPr>
      <w:tblPr/>
      <w:tcPr>
        <w:shd w:val="clear" w:color="auto" w:fill="F4FE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DC0" w:themeFill="accent5" w:themeFillTint="33"/>
      </w:tcPr>
    </w:tblStylePr>
    <w:tblStylePr w:type="band1Vert">
      <w:tblPr/>
      <w:tcPr>
        <w:shd w:val="clear" w:color="auto" w:fill="C9FA63" w:themeFill="accent5" w:themeFillTint="7F"/>
      </w:tcPr>
    </w:tblStylePr>
    <w:tblStylePr w:type="band1Horz">
      <w:tblPr/>
      <w:tcPr>
        <w:tcBorders>
          <w:insideH w:val="single" w:sz="6" w:space="0" w:color="7EB606" w:themeColor="accent5"/>
          <w:insideV w:val="single" w:sz="6" w:space="0" w:color="7EB606" w:themeColor="accent5"/>
        </w:tcBorders>
        <w:shd w:val="clear" w:color="auto" w:fill="C9FA63" w:themeFill="accent5" w:themeFillTint="7F"/>
      </w:tcPr>
    </w:tblStylePr>
    <w:tblStylePr w:type="nwCell">
      <w:tblPr/>
      <w:tcPr>
        <w:shd w:val="clear" w:color="auto" w:fill="FFFFFF" w:themeFill="background1"/>
      </w:tcPr>
    </w:tblStylePr>
  </w:style>
  <w:style w:type="table" w:styleId="Grigliamedia3-Colore5">
    <w:name w:val="Medium Grid 3 Accent 5"/>
    <w:basedOn w:val="Tabellanormale"/>
    <w:uiPriority w:val="69"/>
    <w:rsid w:val="00AE1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CB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B6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B6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B6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B6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A6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A63" w:themeFill="accent5" w:themeFillTint="7F"/>
      </w:tcPr>
    </w:tblStylePr>
  </w:style>
  <w:style w:type="paragraph" w:styleId="Intestazione">
    <w:name w:val="header"/>
    <w:basedOn w:val="Normale"/>
    <w:link w:val="IntestazioneCarattere"/>
    <w:uiPriority w:val="99"/>
    <w:semiHidden/>
    <w:unhideWhenUsed/>
    <w:rsid w:val="0041321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1321A"/>
    <w:rPr>
      <w:sz w:val="22"/>
    </w:rPr>
  </w:style>
  <w:style w:type="paragraph" w:styleId="Corpotesto">
    <w:name w:val="Body Text"/>
    <w:basedOn w:val="Normale"/>
    <w:link w:val="CorpotestoCarattere"/>
    <w:uiPriority w:val="1"/>
    <w:qFormat/>
    <w:rsid w:val="00E63D67"/>
    <w:pPr>
      <w:widowControl w:val="0"/>
      <w:autoSpaceDE w:val="0"/>
      <w:autoSpaceDN w:val="0"/>
    </w:pPr>
    <w:rPr>
      <w:rFonts w:ascii="Times New Roman" w:eastAsia="Times New Roman" w:hAnsi="Times New Roman" w:cs="Times New Roman"/>
      <w:szCs w:val="22"/>
      <w:lang w:val="en-US" w:eastAsia="en-US"/>
    </w:rPr>
  </w:style>
  <w:style w:type="character" w:customStyle="1" w:styleId="CorpotestoCarattere">
    <w:name w:val="Corpo testo Carattere"/>
    <w:basedOn w:val="Carpredefinitoparagrafo"/>
    <w:link w:val="Corpotesto"/>
    <w:uiPriority w:val="1"/>
    <w:rsid w:val="00E63D67"/>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4486516">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50226">
      <w:bodyDiv w:val="1"/>
      <w:marLeft w:val="0"/>
      <w:marRight w:val="0"/>
      <w:marTop w:val="0"/>
      <w:marBottom w:val="0"/>
      <w:divBdr>
        <w:top w:val="none" w:sz="0" w:space="0" w:color="auto"/>
        <w:left w:val="none" w:sz="0" w:space="0" w:color="auto"/>
        <w:bottom w:val="none" w:sz="0" w:space="0" w:color="auto"/>
        <w:right w:val="none" w:sz="0" w:space="0" w:color="auto"/>
      </w:divBdr>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B5ED-1E8D-41E2-AAE9-0D9A061A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13</cp:revision>
  <cp:lastPrinted>2019-04-10T15:59:00Z</cp:lastPrinted>
  <dcterms:created xsi:type="dcterms:W3CDTF">2019-10-10T09:44:00Z</dcterms:created>
  <dcterms:modified xsi:type="dcterms:W3CDTF">2021-11-02T10:59:00Z</dcterms:modified>
</cp:coreProperties>
</file>